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4A12" w:rsidRDefault="00FA4A12" w:rsidP="00E935F7">
      <w:pPr>
        <w:rPr>
          <w:rFonts w:ascii="Arial" w:hAnsi="Arial" w:cs="Arial"/>
          <w:b/>
          <w:sz w:val="24"/>
          <w:szCs w:val="24"/>
        </w:rPr>
      </w:pPr>
      <w:r w:rsidRPr="00AA48CD">
        <w:rPr>
          <w:rFonts w:ascii="Arial" w:hAnsi="Arial" w:cs="Arial"/>
          <w:b/>
          <w:noProof/>
          <w:sz w:val="24"/>
          <w:szCs w:val="24"/>
          <w:lang w:eastAsia="sl-SI"/>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lika 0" o:spid="_x0000_i1025" type="#_x0000_t75" alt="GRAFPACK glava mail SLO.jpg" style="width:452.25pt;height:123pt;visibility:visible">
            <v:imagedata r:id="rId5" o:title=""/>
          </v:shape>
        </w:pict>
      </w:r>
    </w:p>
    <w:p w:rsidR="00FA4A12" w:rsidRDefault="00FA4A12" w:rsidP="00524437">
      <w:pPr>
        <w:jc w:val="right"/>
        <w:rPr>
          <w:rFonts w:ascii="Arial" w:hAnsi="Arial" w:cs="Arial"/>
          <w:b/>
          <w:sz w:val="24"/>
          <w:szCs w:val="24"/>
        </w:rPr>
      </w:pPr>
      <w:r>
        <w:rPr>
          <w:rFonts w:ascii="Arial" w:eastAsia="Arial Unicode MS" w:hAnsi="Arial"/>
          <w:b/>
          <w:sz w:val="24"/>
        </w:rPr>
        <w:t>Januar, 2011</w:t>
      </w:r>
    </w:p>
    <w:p w:rsidR="00FA4A12" w:rsidRDefault="00FA4A12" w:rsidP="00E935F7">
      <w:pPr>
        <w:pStyle w:val="PlainText"/>
        <w:rPr>
          <w:rFonts w:ascii="Arial" w:eastAsia="Arial Unicode MS" w:hAnsi="Arial"/>
          <w:b/>
          <w:sz w:val="24"/>
        </w:rPr>
      </w:pPr>
    </w:p>
    <w:p w:rsidR="00FA4A12" w:rsidRDefault="00FA4A12" w:rsidP="00E935F7">
      <w:pPr>
        <w:pStyle w:val="PlainText"/>
        <w:rPr>
          <w:rFonts w:ascii="Arial" w:eastAsia="Arial Unicode MS" w:hAnsi="Arial"/>
          <w:sz w:val="24"/>
        </w:rPr>
      </w:pPr>
      <w:r>
        <w:rPr>
          <w:rFonts w:ascii="Arial" w:eastAsia="Arial Unicode MS" w:hAnsi="Arial"/>
          <w:b/>
          <w:sz w:val="24"/>
        </w:rPr>
        <w:t xml:space="preserve">ZADEVA : Povabilo na  5. sejem Graf&amp;Pack                                   </w:t>
      </w:r>
    </w:p>
    <w:p w:rsidR="00FA4A12" w:rsidRDefault="00FA4A12" w:rsidP="00E935F7">
      <w:pPr>
        <w:pStyle w:val="PlainText"/>
        <w:jc w:val="both"/>
        <w:rPr>
          <w:rFonts w:ascii="Arial" w:eastAsia="Arial Unicode MS" w:hAnsi="Arial"/>
          <w:sz w:val="24"/>
          <w:u w:val="single"/>
        </w:rPr>
      </w:pPr>
    </w:p>
    <w:p w:rsidR="00FA4A12" w:rsidRDefault="00FA4A12" w:rsidP="00524437">
      <w:pPr>
        <w:pStyle w:val="PlainText"/>
        <w:rPr>
          <w:rFonts w:ascii="Arial" w:eastAsia="Arial Unicode MS" w:hAnsi="Arial"/>
        </w:rPr>
      </w:pPr>
      <w:r>
        <w:rPr>
          <w:rFonts w:ascii="Arial" w:eastAsia="Arial Unicode MS" w:hAnsi="Arial"/>
        </w:rPr>
        <w:t>P</w:t>
      </w:r>
      <w:r w:rsidRPr="001A073B">
        <w:rPr>
          <w:rFonts w:ascii="Arial" w:eastAsia="Arial Unicode MS" w:hAnsi="Arial"/>
        </w:rPr>
        <w:t xml:space="preserve">ovabilo za skupno predstavitev na 5. Sejmu Graf&amp;Pack, ki bo potekal od 12. do 15. aprila v </w:t>
      </w:r>
    </w:p>
    <w:p w:rsidR="00FA4A12" w:rsidRPr="001A073B" w:rsidRDefault="00FA4A12" w:rsidP="00524437">
      <w:pPr>
        <w:pStyle w:val="PlainText"/>
        <w:rPr>
          <w:rFonts w:ascii="Arial" w:eastAsia="Arial Unicode MS" w:hAnsi="Arial"/>
        </w:rPr>
      </w:pPr>
      <w:r w:rsidRPr="001A073B">
        <w:rPr>
          <w:rFonts w:ascii="Arial" w:eastAsia="Arial Unicode MS" w:hAnsi="Arial"/>
        </w:rPr>
        <w:t>dvorani D.</w:t>
      </w:r>
    </w:p>
    <w:p w:rsidR="00FA4A12" w:rsidRPr="001A073B" w:rsidRDefault="00FA4A12" w:rsidP="00524437">
      <w:pPr>
        <w:pStyle w:val="PlainText"/>
        <w:rPr>
          <w:rFonts w:ascii="Arial" w:eastAsia="Arial Unicode MS" w:hAnsi="Arial"/>
        </w:rPr>
      </w:pPr>
    </w:p>
    <w:p w:rsidR="00FA4A12" w:rsidRPr="001A073B" w:rsidRDefault="00FA4A12" w:rsidP="00524437">
      <w:pPr>
        <w:pStyle w:val="PlainText"/>
        <w:rPr>
          <w:rFonts w:ascii="Arial" w:eastAsia="Arial Unicode MS" w:hAnsi="Arial"/>
        </w:rPr>
      </w:pPr>
      <w:r w:rsidRPr="001A073B">
        <w:rPr>
          <w:rFonts w:ascii="Arial" w:eastAsia="Arial Unicode MS" w:hAnsi="Arial"/>
        </w:rPr>
        <w:t>Sejem je bienalni, kar pomeni, da se ponovi na dve leti. Na 4. Sejmu Graf&amp;Pack v letu 2009 se je kljub težki gospodarski krizi, ki je nastala ravno v času ko je potekal sejem, predstavilo  skupaj z zastopanimi podjetji 82 razstavljavcev.  Sejem si je ogledalo okoli 11.000 obiskovalcev (v istem terminu so potekali še sejmi Forma tool, Plagkem in Livarstvo).</w:t>
      </w:r>
    </w:p>
    <w:p w:rsidR="00FA4A12" w:rsidRPr="001A073B" w:rsidRDefault="00FA4A12" w:rsidP="00524437">
      <w:pPr>
        <w:pStyle w:val="PlainText"/>
        <w:rPr>
          <w:rFonts w:ascii="Arial" w:eastAsia="Arial Unicode MS" w:hAnsi="Arial"/>
        </w:rPr>
      </w:pPr>
      <w:r w:rsidRPr="001A073B">
        <w:rPr>
          <w:rFonts w:ascii="Arial" w:eastAsia="Arial Unicode MS" w:hAnsi="Arial"/>
        </w:rPr>
        <w:t xml:space="preserve">Na sejmu, na katerem sta združeni področji grafike in pakiranja, bodo tako kot vsa leta,  </w:t>
      </w:r>
    </w:p>
    <w:p w:rsidR="00FA4A12" w:rsidRPr="001A073B" w:rsidRDefault="00FA4A12" w:rsidP="00524437">
      <w:pPr>
        <w:pStyle w:val="PlainText"/>
        <w:rPr>
          <w:rFonts w:ascii="Arial" w:eastAsia="Arial Unicode MS" w:hAnsi="Arial"/>
        </w:rPr>
      </w:pPr>
      <w:r w:rsidRPr="001A073B">
        <w:rPr>
          <w:rFonts w:ascii="Arial" w:eastAsia="Arial Unicode MS" w:hAnsi="Arial"/>
        </w:rPr>
        <w:t>predstavljene novosti in trendi na obeh področjih, namenjen pa bo predvsem strokovnim obiskovalcem. Organizirano delamo tudi na obiskovalcih, in sicer imamo z Obrtnimi zbornicami Srbije, Črne gore, BiH in Hrvaške sklenjen dogovor, da na strokovne sejme organizirano pošljejo svoje člane zbornice. Na ta način želimo še povečati možnosti razstavljavcem pri navezovanju novih partnerstev, in dobrih poslovnih uspehov.</w:t>
      </w:r>
    </w:p>
    <w:p w:rsidR="00FA4A12" w:rsidRPr="001A073B" w:rsidRDefault="00FA4A12" w:rsidP="00524437">
      <w:pPr>
        <w:pStyle w:val="PlainText"/>
        <w:rPr>
          <w:rFonts w:ascii="Arial" w:eastAsia="Arial Unicode MS" w:hAnsi="Arial"/>
        </w:rPr>
      </w:pPr>
      <w:r w:rsidRPr="001A073B">
        <w:rPr>
          <w:rFonts w:ascii="Arial" w:eastAsia="Arial Unicode MS" w:hAnsi="Arial"/>
        </w:rPr>
        <w:t>Prav tako v sklopu sejma pripravljamo tudi strokovne spremljajoče prireditve, ki so trenutno v fazi priprave.</w:t>
      </w:r>
    </w:p>
    <w:p w:rsidR="00FA4A12" w:rsidRPr="001A073B" w:rsidRDefault="00FA4A12" w:rsidP="00524437">
      <w:pPr>
        <w:pStyle w:val="PlainText"/>
        <w:rPr>
          <w:rFonts w:ascii="Arial" w:eastAsia="Arial Unicode MS" w:hAnsi="Arial"/>
        </w:rPr>
      </w:pPr>
    </w:p>
    <w:p w:rsidR="00FA4A12" w:rsidRPr="001A073B" w:rsidRDefault="00FA4A12" w:rsidP="00524437">
      <w:pPr>
        <w:pStyle w:val="PlainText"/>
        <w:rPr>
          <w:rFonts w:ascii="Arial" w:eastAsia="Arial Unicode MS" w:hAnsi="Arial"/>
        </w:rPr>
      </w:pPr>
      <w:r w:rsidRPr="001A073B">
        <w:rPr>
          <w:rFonts w:ascii="Arial" w:eastAsia="Arial Unicode MS" w:hAnsi="Arial"/>
        </w:rPr>
        <w:t>Vabimo vas, in vaše člane, da se sejma udeležite zaradi:</w:t>
      </w:r>
    </w:p>
    <w:p w:rsidR="00FA4A12" w:rsidRPr="001A073B" w:rsidRDefault="00FA4A12" w:rsidP="00524437">
      <w:pPr>
        <w:pStyle w:val="PlainText"/>
        <w:rPr>
          <w:rFonts w:ascii="Arial" w:eastAsia="Arial Unicode MS" w:hAnsi="Arial"/>
        </w:rPr>
      </w:pPr>
    </w:p>
    <w:p w:rsidR="00FA4A12" w:rsidRPr="001A073B" w:rsidRDefault="00FA4A12" w:rsidP="00524437">
      <w:pPr>
        <w:pStyle w:val="PlainText"/>
        <w:numPr>
          <w:ilvl w:val="0"/>
          <w:numId w:val="1"/>
        </w:numPr>
        <w:rPr>
          <w:rFonts w:ascii="Arial" w:eastAsia="Arial Unicode MS" w:hAnsi="Arial"/>
        </w:rPr>
      </w:pPr>
      <w:r w:rsidRPr="001A073B">
        <w:rPr>
          <w:rFonts w:ascii="Arial" w:eastAsia="Arial Unicode MS" w:hAnsi="Arial"/>
        </w:rPr>
        <w:t>številnih priložnosti, ki se oblikujejo na sejmu,</w:t>
      </w:r>
    </w:p>
    <w:p w:rsidR="00FA4A12" w:rsidRPr="001A073B" w:rsidRDefault="00FA4A12" w:rsidP="00524437">
      <w:pPr>
        <w:pStyle w:val="PlainText"/>
        <w:numPr>
          <w:ilvl w:val="0"/>
          <w:numId w:val="1"/>
        </w:numPr>
        <w:rPr>
          <w:rFonts w:ascii="Arial" w:eastAsia="Arial Unicode MS" w:hAnsi="Arial"/>
        </w:rPr>
      </w:pPr>
      <w:r w:rsidRPr="001A073B">
        <w:rPr>
          <w:rFonts w:ascii="Arial" w:eastAsia="Arial Unicode MS" w:hAnsi="Arial"/>
        </w:rPr>
        <w:t>navezavi novih stikov,</w:t>
      </w:r>
    </w:p>
    <w:p w:rsidR="00FA4A12" w:rsidRPr="001A073B" w:rsidRDefault="00FA4A12" w:rsidP="00524437">
      <w:pPr>
        <w:pStyle w:val="PlainText"/>
        <w:numPr>
          <w:ilvl w:val="0"/>
          <w:numId w:val="1"/>
        </w:numPr>
        <w:rPr>
          <w:rFonts w:ascii="Arial" w:eastAsia="Arial Unicode MS" w:hAnsi="Arial"/>
        </w:rPr>
      </w:pPr>
      <w:r w:rsidRPr="001A073B">
        <w:rPr>
          <w:rFonts w:ascii="Arial" w:eastAsia="Arial Unicode MS" w:hAnsi="Arial"/>
        </w:rPr>
        <w:t>prikaza novosti oziroma razvoja panoge,</w:t>
      </w:r>
    </w:p>
    <w:p w:rsidR="00FA4A12" w:rsidRPr="001A073B" w:rsidRDefault="00FA4A12" w:rsidP="00524437">
      <w:pPr>
        <w:pStyle w:val="PlainText"/>
        <w:numPr>
          <w:ilvl w:val="0"/>
          <w:numId w:val="1"/>
        </w:numPr>
        <w:rPr>
          <w:rFonts w:ascii="Arial" w:eastAsia="Arial Unicode MS" w:hAnsi="Arial"/>
        </w:rPr>
      </w:pPr>
      <w:r w:rsidRPr="001A073B">
        <w:rPr>
          <w:rFonts w:ascii="Arial" w:eastAsia="Arial Unicode MS" w:hAnsi="Arial"/>
        </w:rPr>
        <w:t>približanje stroke kupcem,</w:t>
      </w:r>
    </w:p>
    <w:p w:rsidR="00FA4A12" w:rsidRPr="001A073B" w:rsidRDefault="00FA4A12" w:rsidP="00524437">
      <w:pPr>
        <w:pStyle w:val="PlainText"/>
        <w:numPr>
          <w:ilvl w:val="0"/>
          <w:numId w:val="1"/>
        </w:numPr>
        <w:rPr>
          <w:rFonts w:ascii="Arial" w:eastAsia="Arial Unicode MS" w:hAnsi="Arial"/>
        </w:rPr>
      </w:pPr>
      <w:r w:rsidRPr="001A073B">
        <w:rPr>
          <w:rFonts w:ascii="Arial" w:eastAsia="Arial Unicode MS" w:hAnsi="Arial"/>
        </w:rPr>
        <w:t>najmodernejše sejemske infrastrukture in dobre organizacije.</w:t>
      </w:r>
    </w:p>
    <w:p w:rsidR="00FA4A12" w:rsidRPr="001A073B" w:rsidRDefault="00FA4A12" w:rsidP="00524437">
      <w:pPr>
        <w:pStyle w:val="PlainText"/>
        <w:rPr>
          <w:rFonts w:ascii="Arial" w:eastAsia="Arial Unicode MS" w:hAnsi="Arial"/>
        </w:rPr>
      </w:pPr>
    </w:p>
    <w:p w:rsidR="00FA4A12" w:rsidRPr="001A073B" w:rsidRDefault="00FA4A12" w:rsidP="00524437">
      <w:pPr>
        <w:pStyle w:val="PlainText"/>
        <w:rPr>
          <w:rFonts w:ascii="Arial" w:eastAsia="Arial Unicode MS" w:hAnsi="Arial"/>
        </w:rPr>
      </w:pPr>
    </w:p>
    <w:p w:rsidR="00FA4A12" w:rsidRPr="001A073B" w:rsidRDefault="00FA4A12" w:rsidP="00524437">
      <w:pPr>
        <w:pStyle w:val="PlainText"/>
        <w:rPr>
          <w:rFonts w:ascii="Arial" w:eastAsia="Arial Unicode MS" w:hAnsi="Arial"/>
        </w:rPr>
      </w:pPr>
      <w:r w:rsidRPr="001A073B">
        <w:rPr>
          <w:rFonts w:ascii="Arial" w:eastAsia="Arial Unicode MS" w:hAnsi="Arial"/>
        </w:rPr>
        <w:t xml:space="preserve">Za skupni nastop na sejmu smo pripravili ponudbo. </w:t>
      </w:r>
    </w:p>
    <w:p w:rsidR="00FA4A12" w:rsidRDefault="00FA4A12" w:rsidP="00524437">
      <w:pPr>
        <w:pStyle w:val="PlainText"/>
        <w:rPr>
          <w:rFonts w:ascii="Arial" w:eastAsia="Arial Unicode MS" w:hAnsi="Arial"/>
          <w:sz w:val="24"/>
        </w:rPr>
      </w:pPr>
    </w:p>
    <w:p w:rsidR="00FA4A12" w:rsidRDefault="00FA4A12" w:rsidP="00524437">
      <w:pPr>
        <w:pStyle w:val="PlainText"/>
        <w:rPr>
          <w:rFonts w:ascii="Arial" w:eastAsia="Arial Unicode MS" w:hAnsi="Arial"/>
          <w:sz w:val="24"/>
        </w:rPr>
      </w:pPr>
    </w:p>
    <w:p w:rsidR="00FA4A12" w:rsidRDefault="00FA4A12" w:rsidP="00524437">
      <w:pPr>
        <w:pStyle w:val="PlainText"/>
        <w:rPr>
          <w:rFonts w:ascii="Arial" w:eastAsia="Arial Unicode MS" w:hAnsi="Arial"/>
          <w:sz w:val="24"/>
        </w:rPr>
      </w:pPr>
    </w:p>
    <w:p w:rsidR="00FA4A12" w:rsidRPr="001A073B" w:rsidRDefault="00FA4A12" w:rsidP="00E935F7">
      <w:pPr>
        <w:pStyle w:val="PlainText"/>
        <w:numPr>
          <w:ilvl w:val="0"/>
          <w:numId w:val="2"/>
        </w:numPr>
        <w:jc w:val="both"/>
        <w:rPr>
          <w:rFonts w:ascii="Arial" w:eastAsia="Arial Unicode MS" w:hAnsi="Arial"/>
        </w:rPr>
      </w:pPr>
      <w:r w:rsidRPr="001A073B">
        <w:rPr>
          <w:rFonts w:ascii="Arial" w:eastAsia="Arial Unicode MS" w:hAnsi="Arial"/>
        </w:rPr>
        <w:t xml:space="preserve">Ponudba za najem </w:t>
      </w:r>
      <w:smartTag w:uri="urn:schemas-microsoft-com:office:smarttags" w:element="metricconverter">
        <w:smartTagPr>
          <w:attr w:name="ProductID" w:val="100 m2"/>
        </w:smartTagPr>
        <w:r w:rsidRPr="001A073B">
          <w:rPr>
            <w:rFonts w:ascii="Arial" w:eastAsia="Arial Unicode MS" w:hAnsi="Arial"/>
          </w:rPr>
          <w:t>100 m2</w:t>
        </w:r>
      </w:smartTag>
      <w:r w:rsidRPr="001A073B">
        <w:rPr>
          <w:rFonts w:ascii="Arial" w:eastAsia="Arial Unicode MS" w:hAnsi="Arial"/>
        </w:rPr>
        <w:t xml:space="preserve"> otočnega prostora </w:t>
      </w:r>
      <w:r w:rsidRPr="001A073B">
        <w:rPr>
          <w:rFonts w:ascii="Arial" w:eastAsia="Arial Unicode MS" w:hAnsi="Arial"/>
          <w:b/>
        </w:rPr>
        <w:t>(brez popusta)</w:t>
      </w:r>
    </w:p>
    <w:p w:rsidR="00FA4A12" w:rsidRPr="001A073B" w:rsidRDefault="00FA4A12" w:rsidP="00E935F7">
      <w:pPr>
        <w:pStyle w:val="PlainText"/>
        <w:jc w:val="both"/>
        <w:rPr>
          <w:rFonts w:ascii="Arial" w:eastAsia="Arial Unicode MS" w:hAnsi="Arial"/>
        </w:rPr>
      </w:pPr>
    </w:p>
    <w:p w:rsidR="00FA4A12" w:rsidRPr="001A073B" w:rsidRDefault="00FA4A12" w:rsidP="00E935F7">
      <w:pPr>
        <w:pStyle w:val="PlainText"/>
        <w:jc w:val="both"/>
        <w:rPr>
          <w:rFonts w:ascii="Arial" w:eastAsia="Arial Unicode MS" w:hAnsi="Arial"/>
        </w:rPr>
      </w:pPr>
    </w:p>
    <w:tbl>
      <w:tblPr>
        <w:tblW w:w="9285" w:type="dxa"/>
        <w:tblLayout w:type="fixed"/>
        <w:tblCellMar>
          <w:left w:w="54" w:type="dxa"/>
          <w:right w:w="54" w:type="dxa"/>
        </w:tblCellMar>
        <w:tblLook w:val="00A0"/>
      </w:tblPr>
      <w:tblGrid>
        <w:gridCol w:w="1006"/>
        <w:gridCol w:w="3575"/>
        <w:gridCol w:w="1233"/>
        <w:gridCol w:w="1593"/>
        <w:gridCol w:w="1878"/>
      </w:tblGrid>
      <w:tr w:rsidR="00FA4A12" w:rsidRPr="001A073B" w:rsidTr="00740C2B">
        <w:trPr>
          <w:trHeight w:val="345"/>
        </w:trPr>
        <w:tc>
          <w:tcPr>
            <w:tcW w:w="1006" w:type="dxa"/>
            <w:tcBorders>
              <w:top w:val="single" w:sz="6" w:space="0" w:color="auto"/>
              <w:left w:val="single" w:sz="6" w:space="0" w:color="auto"/>
              <w:bottom w:val="single" w:sz="6" w:space="0" w:color="auto"/>
              <w:right w:val="single" w:sz="6" w:space="0" w:color="auto"/>
            </w:tcBorders>
          </w:tcPr>
          <w:p w:rsidR="00FA4A12" w:rsidRPr="001A073B" w:rsidRDefault="00FA4A12">
            <w:pPr>
              <w:widowControl w:val="0"/>
              <w:jc w:val="center"/>
              <w:rPr>
                <w:rFonts w:ascii="Arial" w:hAnsi="Arial"/>
                <w:b/>
                <w:snapToGrid w:val="0"/>
                <w:sz w:val="20"/>
                <w:szCs w:val="20"/>
              </w:rPr>
            </w:pPr>
            <w:r w:rsidRPr="001A073B">
              <w:rPr>
                <w:rFonts w:ascii="Arial" w:eastAsia="@Arial Unicode MS" w:hAnsi="Arial"/>
                <w:b/>
                <w:snapToGrid w:val="0"/>
                <w:sz w:val="20"/>
                <w:szCs w:val="20"/>
              </w:rPr>
              <w:t>zap.št.</w:t>
            </w:r>
          </w:p>
        </w:tc>
        <w:tc>
          <w:tcPr>
            <w:tcW w:w="3575" w:type="dxa"/>
            <w:tcBorders>
              <w:top w:val="single" w:sz="6" w:space="0" w:color="auto"/>
              <w:left w:val="single" w:sz="6" w:space="0" w:color="auto"/>
              <w:bottom w:val="single" w:sz="6" w:space="0" w:color="auto"/>
              <w:right w:val="single" w:sz="6" w:space="0" w:color="auto"/>
            </w:tcBorders>
          </w:tcPr>
          <w:p w:rsidR="00FA4A12" w:rsidRPr="001A073B" w:rsidRDefault="00FA4A12">
            <w:pPr>
              <w:widowControl w:val="0"/>
              <w:jc w:val="center"/>
              <w:rPr>
                <w:rFonts w:ascii="Arial" w:hAnsi="Arial"/>
                <w:b/>
                <w:snapToGrid w:val="0"/>
                <w:sz w:val="20"/>
                <w:szCs w:val="20"/>
              </w:rPr>
            </w:pPr>
            <w:r w:rsidRPr="001A073B">
              <w:rPr>
                <w:rFonts w:ascii="Arial" w:eastAsia="@Arial Unicode MS" w:hAnsi="Arial"/>
                <w:b/>
                <w:snapToGrid w:val="0"/>
                <w:sz w:val="20"/>
                <w:szCs w:val="20"/>
              </w:rPr>
              <w:t>predmet</w:t>
            </w:r>
          </w:p>
        </w:tc>
        <w:tc>
          <w:tcPr>
            <w:tcW w:w="1233" w:type="dxa"/>
            <w:tcBorders>
              <w:top w:val="single" w:sz="6" w:space="0" w:color="auto"/>
              <w:left w:val="single" w:sz="6" w:space="0" w:color="auto"/>
              <w:bottom w:val="single" w:sz="6" w:space="0" w:color="auto"/>
              <w:right w:val="single" w:sz="6" w:space="0" w:color="auto"/>
            </w:tcBorders>
          </w:tcPr>
          <w:p w:rsidR="00FA4A12" w:rsidRPr="001A073B" w:rsidRDefault="00FA4A12">
            <w:pPr>
              <w:widowControl w:val="0"/>
              <w:jc w:val="center"/>
              <w:rPr>
                <w:rFonts w:ascii="Arial" w:hAnsi="Arial"/>
                <w:b/>
                <w:snapToGrid w:val="0"/>
                <w:sz w:val="20"/>
                <w:szCs w:val="20"/>
              </w:rPr>
            </w:pPr>
            <w:r w:rsidRPr="001A073B">
              <w:rPr>
                <w:rFonts w:ascii="Arial" w:eastAsia="@Arial Unicode MS" w:hAnsi="Arial"/>
                <w:b/>
                <w:snapToGrid w:val="0"/>
                <w:sz w:val="20"/>
                <w:szCs w:val="20"/>
              </w:rPr>
              <w:t>količina</w:t>
            </w:r>
          </w:p>
        </w:tc>
        <w:tc>
          <w:tcPr>
            <w:tcW w:w="1593" w:type="dxa"/>
            <w:tcBorders>
              <w:top w:val="single" w:sz="6" w:space="0" w:color="auto"/>
              <w:left w:val="single" w:sz="6" w:space="0" w:color="auto"/>
              <w:bottom w:val="single" w:sz="6" w:space="0" w:color="auto"/>
              <w:right w:val="nil"/>
            </w:tcBorders>
          </w:tcPr>
          <w:p w:rsidR="00FA4A12" w:rsidRPr="001A073B" w:rsidRDefault="00FA4A12">
            <w:pPr>
              <w:widowControl w:val="0"/>
              <w:jc w:val="center"/>
              <w:rPr>
                <w:rFonts w:ascii="Arial" w:hAnsi="Arial"/>
                <w:b/>
                <w:snapToGrid w:val="0"/>
                <w:sz w:val="20"/>
                <w:szCs w:val="20"/>
              </w:rPr>
            </w:pPr>
            <w:r w:rsidRPr="001A073B">
              <w:rPr>
                <w:rFonts w:ascii="Arial" w:eastAsia="@Arial Unicode MS" w:hAnsi="Arial"/>
                <w:b/>
                <w:snapToGrid w:val="0"/>
                <w:sz w:val="20"/>
                <w:szCs w:val="20"/>
              </w:rPr>
              <w:t>cena/enoto*</w:t>
            </w:r>
          </w:p>
        </w:tc>
        <w:tc>
          <w:tcPr>
            <w:tcW w:w="1878" w:type="dxa"/>
            <w:tcBorders>
              <w:top w:val="single" w:sz="4" w:space="0" w:color="auto"/>
              <w:left w:val="single" w:sz="4" w:space="0" w:color="auto"/>
              <w:bottom w:val="single" w:sz="4" w:space="0" w:color="auto"/>
              <w:right w:val="single" w:sz="4" w:space="0" w:color="auto"/>
            </w:tcBorders>
          </w:tcPr>
          <w:p w:rsidR="00FA4A12" w:rsidRPr="001A073B" w:rsidRDefault="00FA4A12">
            <w:pPr>
              <w:widowControl w:val="0"/>
              <w:jc w:val="center"/>
              <w:rPr>
                <w:rFonts w:ascii="Arial" w:eastAsia="@Arial Unicode MS" w:hAnsi="Arial"/>
                <w:b/>
                <w:snapToGrid w:val="0"/>
                <w:sz w:val="20"/>
                <w:szCs w:val="20"/>
              </w:rPr>
            </w:pPr>
            <w:r w:rsidRPr="001A073B">
              <w:rPr>
                <w:rFonts w:ascii="Arial" w:eastAsia="@Arial Unicode MS" w:hAnsi="Arial"/>
                <w:b/>
                <w:snapToGrid w:val="0"/>
                <w:sz w:val="20"/>
                <w:szCs w:val="20"/>
              </w:rPr>
              <w:t>Skupaj /EUR</w:t>
            </w:r>
          </w:p>
        </w:tc>
      </w:tr>
      <w:tr w:rsidR="00FA4A12" w:rsidRPr="001A073B" w:rsidTr="00740C2B">
        <w:trPr>
          <w:trHeight w:val="345"/>
        </w:trPr>
        <w:tc>
          <w:tcPr>
            <w:tcW w:w="1006" w:type="dxa"/>
            <w:tcBorders>
              <w:top w:val="single" w:sz="6" w:space="0" w:color="auto"/>
              <w:left w:val="single" w:sz="6" w:space="0" w:color="auto"/>
              <w:bottom w:val="single" w:sz="6" w:space="0" w:color="auto"/>
              <w:right w:val="single" w:sz="6" w:space="0" w:color="auto"/>
            </w:tcBorders>
          </w:tcPr>
          <w:p w:rsidR="00FA4A12" w:rsidRPr="001A073B" w:rsidRDefault="00FA4A12">
            <w:pPr>
              <w:widowControl w:val="0"/>
              <w:rPr>
                <w:rFonts w:ascii="Arial" w:hAnsi="Arial"/>
                <w:snapToGrid w:val="0"/>
                <w:sz w:val="20"/>
                <w:szCs w:val="20"/>
              </w:rPr>
            </w:pPr>
            <w:r w:rsidRPr="001A073B">
              <w:rPr>
                <w:rFonts w:ascii="Arial" w:eastAsia="@Arial Unicode MS" w:hAnsi="Arial"/>
                <w:snapToGrid w:val="0"/>
                <w:sz w:val="20"/>
                <w:szCs w:val="20"/>
              </w:rPr>
              <w:t>1.</w:t>
            </w:r>
          </w:p>
        </w:tc>
        <w:tc>
          <w:tcPr>
            <w:tcW w:w="3575" w:type="dxa"/>
            <w:tcBorders>
              <w:top w:val="single" w:sz="6" w:space="0" w:color="auto"/>
              <w:left w:val="single" w:sz="6" w:space="0" w:color="auto"/>
              <w:bottom w:val="single" w:sz="6" w:space="0" w:color="auto"/>
              <w:right w:val="single" w:sz="6" w:space="0" w:color="auto"/>
            </w:tcBorders>
          </w:tcPr>
          <w:p w:rsidR="00FA4A12" w:rsidRPr="001A073B" w:rsidRDefault="00FA4A12">
            <w:pPr>
              <w:widowControl w:val="0"/>
              <w:rPr>
                <w:rFonts w:ascii="Arial" w:hAnsi="Arial"/>
                <w:snapToGrid w:val="0"/>
                <w:sz w:val="20"/>
                <w:szCs w:val="20"/>
              </w:rPr>
            </w:pPr>
            <w:r w:rsidRPr="001A073B">
              <w:rPr>
                <w:rFonts w:ascii="Arial" w:hAnsi="Arial"/>
                <w:snapToGrid w:val="0"/>
                <w:sz w:val="20"/>
                <w:szCs w:val="20"/>
              </w:rPr>
              <w:t>Prijavnina+katalog (predvideno število razstavljalcev)</w:t>
            </w:r>
          </w:p>
        </w:tc>
        <w:tc>
          <w:tcPr>
            <w:tcW w:w="1233" w:type="dxa"/>
            <w:tcBorders>
              <w:top w:val="single" w:sz="6" w:space="0" w:color="auto"/>
              <w:left w:val="single" w:sz="6" w:space="0" w:color="auto"/>
              <w:bottom w:val="single" w:sz="6" w:space="0" w:color="auto"/>
              <w:right w:val="single" w:sz="6" w:space="0" w:color="auto"/>
            </w:tcBorders>
          </w:tcPr>
          <w:p w:rsidR="00FA4A12" w:rsidRPr="001A073B" w:rsidRDefault="00FA4A12">
            <w:pPr>
              <w:widowControl w:val="0"/>
              <w:jc w:val="right"/>
              <w:rPr>
                <w:rFonts w:ascii="Arial" w:hAnsi="Arial"/>
                <w:snapToGrid w:val="0"/>
                <w:sz w:val="20"/>
                <w:szCs w:val="20"/>
              </w:rPr>
            </w:pPr>
            <w:r w:rsidRPr="001A073B">
              <w:rPr>
                <w:rFonts w:ascii="Arial" w:eastAsia="@Arial Unicode MS" w:hAnsi="Arial"/>
                <w:snapToGrid w:val="0"/>
                <w:sz w:val="20"/>
                <w:szCs w:val="20"/>
              </w:rPr>
              <w:t>4</w:t>
            </w:r>
          </w:p>
        </w:tc>
        <w:tc>
          <w:tcPr>
            <w:tcW w:w="1593" w:type="dxa"/>
            <w:tcBorders>
              <w:top w:val="single" w:sz="6" w:space="0" w:color="auto"/>
              <w:left w:val="single" w:sz="6" w:space="0" w:color="auto"/>
              <w:bottom w:val="single" w:sz="6" w:space="0" w:color="auto"/>
              <w:right w:val="nil"/>
            </w:tcBorders>
          </w:tcPr>
          <w:p w:rsidR="00FA4A12" w:rsidRPr="001A073B" w:rsidRDefault="00FA4A12">
            <w:pPr>
              <w:widowControl w:val="0"/>
              <w:jc w:val="right"/>
              <w:rPr>
                <w:rFonts w:ascii="Arial" w:hAnsi="Arial"/>
                <w:snapToGrid w:val="0"/>
                <w:sz w:val="20"/>
                <w:szCs w:val="20"/>
              </w:rPr>
            </w:pPr>
            <w:r w:rsidRPr="001A073B">
              <w:rPr>
                <w:rFonts w:ascii="Arial" w:eastAsia="@Arial Unicode MS" w:hAnsi="Arial"/>
                <w:snapToGrid w:val="0"/>
                <w:sz w:val="20"/>
                <w:szCs w:val="20"/>
              </w:rPr>
              <w:t>172,00</w:t>
            </w:r>
          </w:p>
        </w:tc>
        <w:tc>
          <w:tcPr>
            <w:tcW w:w="1878" w:type="dxa"/>
            <w:tcBorders>
              <w:top w:val="single" w:sz="4" w:space="0" w:color="auto"/>
              <w:left w:val="single" w:sz="4" w:space="0" w:color="auto"/>
              <w:bottom w:val="single" w:sz="4" w:space="0" w:color="auto"/>
              <w:right w:val="single" w:sz="4" w:space="0" w:color="auto"/>
            </w:tcBorders>
          </w:tcPr>
          <w:p w:rsidR="00FA4A12" w:rsidRPr="001A073B" w:rsidRDefault="00FA4A12">
            <w:pPr>
              <w:widowControl w:val="0"/>
              <w:jc w:val="right"/>
              <w:rPr>
                <w:rFonts w:ascii="Arial" w:eastAsia="@Arial Unicode MS" w:hAnsi="Arial"/>
                <w:snapToGrid w:val="0"/>
                <w:sz w:val="20"/>
                <w:szCs w:val="20"/>
              </w:rPr>
            </w:pPr>
            <w:r w:rsidRPr="001A073B">
              <w:rPr>
                <w:rFonts w:ascii="Arial" w:eastAsia="@Arial Unicode MS" w:hAnsi="Arial"/>
                <w:snapToGrid w:val="0"/>
                <w:sz w:val="20"/>
                <w:szCs w:val="20"/>
              </w:rPr>
              <w:t>688,00</w:t>
            </w:r>
          </w:p>
        </w:tc>
      </w:tr>
      <w:tr w:rsidR="00FA4A12" w:rsidRPr="001A073B" w:rsidTr="00740C2B">
        <w:trPr>
          <w:trHeight w:val="607"/>
        </w:trPr>
        <w:tc>
          <w:tcPr>
            <w:tcW w:w="1006" w:type="dxa"/>
            <w:tcBorders>
              <w:top w:val="single" w:sz="6" w:space="0" w:color="auto"/>
              <w:left w:val="single" w:sz="6" w:space="0" w:color="auto"/>
              <w:bottom w:val="single" w:sz="6" w:space="0" w:color="auto"/>
              <w:right w:val="single" w:sz="6" w:space="0" w:color="auto"/>
            </w:tcBorders>
          </w:tcPr>
          <w:p w:rsidR="00FA4A12" w:rsidRPr="001A073B" w:rsidRDefault="00FA4A12">
            <w:pPr>
              <w:widowControl w:val="0"/>
              <w:rPr>
                <w:rFonts w:ascii="Arial" w:hAnsi="Arial"/>
                <w:snapToGrid w:val="0"/>
                <w:sz w:val="20"/>
                <w:szCs w:val="20"/>
              </w:rPr>
            </w:pPr>
            <w:r w:rsidRPr="001A073B">
              <w:rPr>
                <w:rFonts w:ascii="Arial" w:hAnsi="Arial"/>
                <w:snapToGrid w:val="0"/>
                <w:sz w:val="20"/>
                <w:szCs w:val="20"/>
              </w:rPr>
              <w:t>2.</w:t>
            </w:r>
          </w:p>
        </w:tc>
        <w:tc>
          <w:tcPr>
            <w:tcW w:w="3575" w:type="dxa"/>
            <w:tcBorders>
              <w:top w:val="single" w:sz="6" w:space="0" w:color="auto"/>
              <w:left w:val="single" w:sz="6" w:space="0" w:color="auto"/>
              <w:bottom w:val="single" w:sz="6" w:space="0" w:color="auto"/>
              <w:right w:val="single" w:sz="6" w:space="0" w:color="auto"/>
            </w:tcBorders>
          </w:tcPr>
          <w:p w:rsidR="00FA4A12" w:rsidRPr="001A073B" w:rsidRDefault="00FA4A12">
            <w:pPr>
              <w:pStyle w:val="Heading1"/>
              <w:rPr>
                <w:rFonts w:ascii="Arial" w:eastAsia="@Arial Unicode MS" w:hAnsi="Arial"/>
                <w:b w:val="0"/>
                <w:sz w:val="20"/>
              </w:rPr>
            </w:pPr>
            <w:r w:rsidRPr="001A073B">
              <w:rPr>
                <w:rFonts w:ascii="Arial" w:eastAsia="@Arial Unicode MS" w:hAnsi="Arial"/>
                <w:b w:val="0"/>
                <w:sz w:val="20"/>
              </w:rPr>
              <w:t>Razstavni prostor otočni</w:t>
            </w:r>
          </w:p>
        </w:tc>
        <w:tc>
          <w:tcPr>
            <w:tcW w:w="1233" w:type="dxa"/>
            <w:tcBorders>
              <w:top w:val="single" w:sz="6" w:space="0" w:color="auto"/>
              <w:left w:val="single" w:sz="6" w:space="0" w:color="auto"/>
              <w:bottom w:val="single" w:sz="6" w:space="0" w:color="auto"/>
              <w:right w:val="single" w:sz="6" w:space="0" w:color="auto"/>
            </w:tcBorders>
          </w:tcPr>
          <w:p w:rsidR="00FA4A12" w:rsidRPr="001A073B" w:rsidRDefault="00FA4A12">
            <w:pPr>
              <w:widowControl w:val="0"/>
              <w:jc w:val="right"/>
              <w:rPr>
                <w:rFonts w:ascii="Arial" w:hAnsi="Arial"/>
                <w:snapToGrid w:val="0"/>
                <w:sz w:val="20"/>
                <w:szCs w:val="20"/>
              </w:rPr>
            </w:pPr>
            <w:r w:rsidRPr="001A073B">
              <w:rPr>
                <w:rFonts w:ascii="Arial" w:hAnsi="Arial"/>
                <w:snapToGrid w:val="0"/>
                <w:sz w:val="20"/>
                <w:szCs w:val="20"/>
              </w:rPr>
              <w:t>100</w:t>
            </w:r>
          </w:p>
        </w:tc>
        <w:tc>
          <w:tcPr>
            <w:tcW w:w="1593" w:type="dxa"/>
            <w:tcBorders>
              <w:top w:val="single" w:sz="6" w:space="0" w:color="auto"/>
              <w:left w:val="single" w:sz="6" w:space="0" w:color="auto"/>
              <w:bottom w:val="single" w:sz="6" w:space="0" w:color="auto"/>
              <w:right w:val="nil"/>
            </w:tcBorders>
          </w:tcPr>
          <w:p w:rsidR="00FA4A12" w:rsidRPr="001A073B" w:rsidRDefault="00FA4A12">
            <w:pPr>
              <w:widowControl w:val="0"/>
              <w:jc w:val="right"/>
              <w:rPr>
                <w:rFonts w:ascii="Arial" w:hAnsi="Arial"/>
                <w:snapToGrid w:val="0"/>
                <w:sz w:val="20"/>
                <w:szCs w:val="20"/>
              </w:rPr>
            </w:pPr>
            <w:r w:rsidRPr="001A073B">
              <w:rPr>
                <w:rFonts w:ascii="Arial" w:hAnsi="Arial"/>
                <w:snapToGrid w:val="0"/>
                <w:sz w:val="20"/>
                <w:szCs w:val="20"/>
              </w:rPr>
              <w:t>69,00</w:t>
            </w:r>
          </w:p>
        </w:tc>
        <w:tc>
          <w:tcPr>
            <w:tcW w:w="1878" w:type="dxa"/>
            <w:tcBorders>
              <w:top w:val="single" w:sz="4" w:space="0" w:color="auto"/>
              <w:left w:val="single" w:sz="4" w:space="0" w:color="auto"/>
              <w:bottom w:val="single" w:sz="4" w:space="0" w:color="auto"/>
              <w:right w:val="single" w:sz="4" w:space="0" w:color="auto"/>
            </w:tcBorders>
          </w:tcPr>
          <w:p w:rsidR="00FA4A12" w:rsidRPr="001A073B" w:rsidRDefault="00FA4A12">
            <w:pPr>
              <w:widowControl w:val="0"/>
              <w:jc w:val="right"/>
              <w:rPr>
                <w:rFonts w:ascii="Arial" w:eastAsia="@Arial Unicode MS" w:hAnsi="Arial"/>
                <w:snapToGrid w:val="0"/>
                <w:sz w:val="20"/>
                <w:szCs w:val="20"/>
              </w:rPr>
            </w:pPr>
            <w:r w:rsidRPr="001A073B">
              <w:rPr>
                <w:rFonts w:ascii="Arial" w:eastAsia="@Arial Unicode MS" w:hAnsi="Arial"/>
                <w:snapToGrid w:val="0"/>
                <w:sz w:val="20"/>
                <w:szCs w:val="20"/>
              </w:rPr>
              <w:t>6.900,00</w:t>
            </w:r>
          </w:p>
        </w:tc>
      </w:tr>
      <w:tr w:rsidR="00FA4A12" w:rsidRPr="001A073B" w:rsidTr="00740C2B">
        <w:trPr>
          <w:trHeight w:val="360"/>
        </w:trPr>
        <w:tc>
          <w:tcPr>
            <w:tcW w:w="1006" w:type="dxa"/>
            <w:tcBorders>
              <w:top w:val="single" w:sz="6" w:space="0" w:color="auto"/>
              <w:left w:val="single" w:sz="6" w:space="0" w:color="auto"/>
              <w:bottom w:val="single" w:sz="6" w:space="0" w:color="auto"/>
              <w:right w:val="single" w:sz="6" w:space="0" w:color="auto"/>
            </w:tcBorders>
          </w:tcPr>
          <w:p w:rsidR="00FA4A12" w:rsidRPr="001A073B" w:rsidRDefault="00FA4A12">
            <w:pPr>
              <w:widowControl w:val="0"/>
              <w:rPr>
                <w:rFonts w:ascii="Arial" w:hAnsi="Arial"/>
                <w:b/>
                <w:snapToGrid w:val="0"/>
                <w:sz w:val="20"/>
                <w:szCs w:val="20"/>
              </w:rPr>
            </w:pPr>
          </w:p>
        </w:tc>
        <w:tc>
          <w:tcPr>
            <w:tcW w:w="3575" w:type="dxa"/>
            <w:tcBorders>
              <w:top w:val="single" w:sz="6" w:space="0" w:color="auto"/>
              <w:left w:val="single" w:sz="6" w:space="0" w:color="auto"/>
              <w:bottom w:val="single" w:sz="6" w:space="0" w:color="auto"/>
              <w:right w:val="single" w:sz="6" w:space="0" w:color="auto"/>
            </w:tcBorders>
          </w:tcPr>
          <w:p w:rsidR="00FA4A12" w:rsidRPr="001A073B" w:rsidRDefault="00FA4A12">
            <w:pPr>
              <w:pStyle w:val="Heading1"/>
              <w:rPr>
                <w:rFonts w:ascii="Arial" w:hAnsi="Arial"/>
                <w:sz w:val="20"/>
              </w:rPr>
            </w:pPr>
            <w:r w:rsidRPr="001A073B">
              <w:rPr>
                <w:rFonts w:ascii="Arial" w:eastAsia="@Arial Unicode MS" w:hAnsi="Arial"/>
                <w:sz w:val="20"/>
              </w:rPr>
              <w:t>SKUPAJ brez DDV</w:t>
            </w:r>
          </w:p>
        </w:tc>
        <w:tc>
          <w:tcPr>
            <w:tcW w:w="1233" w:type="dxa"/>
            <w:tcBorders>
              <w:top w:val="single" w:sz="6" w:space="0" w:color="auto"/>
              <w:left w:val="single" w:sz="6" w:space="0" w:color="auto"/>
              <w:bottom w:val="single" w:sz="6" w:space="0" w:color="auto"/>
              <w:right w:val="single" w:sz="6" w:space="0" w:color="auto"/>
            </w:tcBorders>
          </w:tcPr>
          <w:p w:rsidR="00FA4A12" w:rsidRPr="001A073B" w:rsidRDefault="00FA4A12">
            <w:pPr>
              <w:widowControl w:val="0"/>
              <w:rPr>
                <w:rFonts w:ascii="Arial" w:hAnsi="Arial"/>
                <w:b/>
                <w:snapToGrid w:val="0"/>
                <w:sz w:val="20"/>
                <w:szCs w:val="20"/>
              </w:rPr>
            </w:pPr>
          </w:p>
        </w:tc>
        <w:tc>
          <w:tcPr>
            <w:tcW w:w="1593" w:type="dxa"/>
            <w:tcBorders>
              <w:top w:val="single" w:sz="6" w:space="0" w:color="auto"/>
              <w:left w:val="single" w:sz="6" w:space="0" w:color="auto"/>
              <w:bottom w:val="single" w:sz="6" w:space="0" w:color="auto"/>
              <w:right w:val="nil"/>
            </w:tcBorders>
          </w:tcPr>
          <w:p w:rsidR="00FA4A12" w:rsidRPr="001A073B" w:rsidRDefault="00FA4A12">
            <w:pPr>
              <w:widowControl w:val="0"/>
              <w:rPr>
                <w:rFonts w:ascii="Arial" w:hAnsi="Arial"/>
                <w:b/>
                <w:snapToGrid w:val="0"/>
                <w:sz w:val="20"/>
                <w:szCs w:val="20"/>
              </w:rPr>
            </w:pPr>
          </w:p>
        </w:tc>
        <w:tc>
          <w:tcPr>
            <w:tcW w:w="1878" w:type="dxa"/>
            <w:tcBorders>
              <w:top w:val="single" w:sz="4" w:space="0" w:color="auto"/>
              <w:left w:val="single" w:sz="4" w:space="0" w:color="auto"/>
              <w:bottom w:val="single" w:sz="4" w:space="0" w:color="auto"/>
              <w:right w:val="single" w:sz="4" w:space="0" w:color="auto"/>
            </w:tcBorders>
          </w:tcPr>
          <w:p w:rsidR="00FA4A12" w:rsidRPr="001A073B" w:rsidRDefault="00FA4A12">
            <w:pPr>
              <w:widowControl w:val="0"/>
              <w:jc w:val="right"/>
              <w:rPr>
                <w:rFonts w:ascii="Arial" w:eastAsia="@Arial Unicode MS" w:hAnsi="Arial"/>
                <w:b/>
                <w:snapToGrid w:val="0"/>
                <w:sz w:val="20"/>
                <w:szCs w:val="20"/>
              </w:rPr>
            </w:pPr>
            <w:r w:rsidRPr="001A073B">
              <w:rPr>
                <w:rFonts w:ascii="Arial" w:eastAsia="@Arial Unicode MS" w:hAnsi="Arial"/>
                <w:b/>
                <w:snapToGrid w:val="0"/>
                <w:sz w:val="20"/>
                <w:szCs w:val="20"/>
              </w:rPr>
              <w:t>7.588,00</w:t>
            </w:r>
          </w:p>
        </w:tc>
      </w:tr>
      <w:tr w:rsidR="00FA4A12" w:rsidRPr="001A073B" w:rsidTr="00740C2B">
        <w:trPr>
          <w:trHeight w:val="360"/>
        </w:trPr>
        <w:tc>
          <w:tcPr>
            <w:tcW w:w="1006" w:type="dxa"/>
            <w:tcBorders>
              <w:top w:val="single" w:sz="6" w:space="0" w:color="auto"/>
              <w:left w:val="single" w:sz="6" w:space="0" w:color="auto"/>
              <w:bottom w:val="single" w:sz="6" w:space="0" w:color="auto"/>
              <w:right w:val="single" w:sz="6" w:space="0" w:color="auto"/>
            </w:tcBorders>
          </w:tcPr>
          <w:p w:rsidR="00FA4A12" w:rsidRPr="001A073B" w:rsidRDefault="00FA4A12">
            <w:pPr>
              <w:widowControl w:val="0"/>
              <w:rPr>
                <w:rFonts w:ascii="Arial" w:hAnsi="Arial"/>
                <w:snapToGrid w:val="0"/>
                <w:sz w:val="20"/>
                <w:szCs w:val="20"/>
              </w:rPr>
            </w:pPr>
          </w:p>
        </w:tc>
        <w:tc>
          <w:tcPr>
            <w:tcW w:w="3575" w:type="dxa"/>
            <w:tcBorders>
              <w:top w:val="single" w:sz="6" w:space="0" w:color="auto"/>
              <w:left w:val="single" w:sz="6" w:space="0" w:color="auto"/>
              <w:bottom w:val="single" w:sz="6" w:space="0" w:color="auto"/>
              <w:right w:val="single" w:sz="6" w:space="0" w:color="auto"/>
            </w:tcBorders>
          </w:tcPr>
          <w:p w:rsidR="00FA4A12" w:rsidRPr="001A073B" w:rsidRDefault="00FA4A12">
            <w:pPr>
              <w:pStyle w:val="Heading2"/>
              <w:rPr>
                <w:rFonts w:ascii="Arial" w:hAnsi="Arial"/>
                <w:sz w:val="20"/>
              </w:rPr>
            </w:pPr>
            <w:r w:rsidRPr="001A073B">
              <w:rPr>
                <w:rFonts w:ascii="Arial" w:eastAsia="@Arial Unicode MS" w:hAnsi="Arial"/>
                <w:sz w:val="20"/>
              </w:rPr>
              <w:t>Plus 20% DDV</w:t>
            </w:r>
          </w:p>
        </w:tc>
        <w:tc>
          <w:tcPr>
            <w:tcW w:w="1233" w:type="dxa"/>
            <w:tcBorders>
              <w:top w:val="single" w:sz="6" w:space="0" w:color="auto"/>
              <w:left w:val="single" w:sz="6" w:space="0" w:color="auto"/>
              <w:bottom w:val="single" w:sz="6" w:space="0" w:color="auto"/>
              <w:right w:val="single" w:sz="6" w:space="0" w:color="auto"/>
            </w:tcBorders>
          </w:tcPr>
          <w:p w:rsidR="00FA4A12" w:rsidRPr="001A073B" w:rsidRDefault="00FA4A12">
            <w:pPr>
              <w:widowControl w:val="0"/>
              <w:rPr>
                <w:rFonts w:ascii="Arial" w:hAnsi="Arial"/>
                <w:snapToGrid w:val="0"/>
                <w:sz w:val="20"/>
                <w:szCs w:val="20"/>
              </w:rPr>
            </w:pPr>
          </w:p>
        </w:tc>
        <w:tc>
          <w:tcPr>
            <w:tcW w:w="1593" w:type="dxa"/>
            <w:tcBorders>
              <w:top w:val="single" w:sz="6" w:space="0" w:color="auto"/>
              <w:left w:val="single" w:sz="6" w:space="0" w:color="auto"/>
              <w:bottom w:val="single" w:sz="6" w:space="0" w:color="auto"/>
              <w:right w:val="nil"/>
            </w:tcBorders>
          </w:tcPr>
          <w:p w:rsidR="00FA4A12" w:rsidRPr="001A073B" w:rsidRDefault="00FA4A12">
            <w:pPr>
              <w:widowControl w:val="0"/>
              <w:rPr>
                <w:rFonts w:ascii="Arial" w:hAnsi="Arial"/>
                <w:snapToGrid w:val="0"/>
                <w:sz w:val="20"/>
                <w:szCs w:val="20"/>
              </w:rPr>
            </w:pPr>
          </w:p>
        </w:tc>
        <w:tc>
          <w:tcPr>
            <w:tcW w:w="1878" w:type="dxa"/>
            <w:tcBorders>
              <w:top w:val="single" w:sz="4" w:space="0" w:color="auto"/>
              <w:left w:val="single" w:sz="4" w:space="0" w:color="auto"/>
              <w:bottom w:val="single" w:sz="4" w:space="0" w:color="auto"/>
              <w:right w:val="single" w:sz="4" w:space="0" w:color="auto"/>
            </w:tcBorders>
          </w:tcPr>
          <w:p w:rsidR="00FA4A12" w:rsidRPr="001A073B" w:rsidRDefault="00FA4A12" w:rsidP="00740C2B">
            <w:pPr>
              <w:widowControl w:val="0"/>
              <w:jc w:val="right"/>
              <w:rPr>
                <w:rFonts w:ascii="Arial" w:eastAsia="@Arial Unicode MS" w:hAnsi="Arial"/>
                <w:snapToGrid w:val="0"/>
                <w:sz w:val="20"/>
                <w:szCs w:val="20"/>
              </w:rPr>
            </w:pPr>
            <w:r w:rsidRPr="001A073B">
              <w:rPr>
                <w:rFonts w:ascii="Arial" w:eastAsia="@Arial Unicode MS" w:hAnsi="Arial"/>
                <w:snapToGrid w:val="0"/>
                <w:sz w:val="20"/>
                <w:szCs w:val="20"/>
              </w:rPr>
              <w:t xml:space="preserve">   1.517,60</w:t>
            </w:r>
          </w:p>
        </w:tc>
      </w:tr>
      <w:tr w:rsidR="00FA4A12" w:rsidRPr="001A073B" w:rsidTr="00740C2B">
        <w:trPr>
          <w:trHeight w:val="360"/>
        </w:trPr>
        <w:tc>
          <w:tcPr>
            <w:tcW w:w="1006" w:type="dxa"/>
            <w:tcBorders>
              <w:top w:val="single" w:sz="6" w:space="0" w:color="auto"/>
              <w:left w:val="single" w:sz="6" w:space="0" w:color="auto"/>
              <w:bottom w:val="single" w:sz="6" w:space="0" w:color="auto"/>
              <w:right w:val="single" w:sz="6" w:space="0" w:color="auto"/>
            </w:tcBorders>
          </w:tcPr>
          <w:p w:rsidR="00FA4A12" w:rsidRPr="001A073B" w:rsidRDefault="00FA4A12">
            <w:pPr>
              <w:widowControl w:val="0"/>
              <w:rPr>
                <w:rFonts w:ascii="Arial" w:hAnsi="Arial"/>
                <w:snapToGrid w:val="0"/>
                <w:sz w:val="20"/>
                <w:szCs w:val="20"/>
              </w:rPr>
            </w:pPr>
          </w:p>
        </w:tc>
        <w:tc>
          <w:tcPr>
            <w:tcW w:w="3575" w:type="dxa"/>
            <w:tcBorders>
              <w:top w:val="single" w:sz="6" w:space="0" w:color="auto"/>
              <w:left w:val="single" w:sz="6" w:space="0" w:color="auto"/>
              <w:bottom w:val="single" w:sz="6" w:space="0" w:color="auto"/>
              <w:right w:val="single" w:sz="6" w:space="0" w:color="auto"/>
            </w:tcBorders>
          </w:tcPr>
          <w:p w:rsidR="00FA4A12" w:rsidRPr="001A073B" w:rsidRDefault="00FA4A12">
            <w:pPr>
              <w:pStyle w:val="Heading1"/>
              <w:rPr>
                <w:rFonts w:ascii="Arial" w:hAnsi="Arial"/>
                <w:sz w:val="20"/>
              </w:rPr>
            </w:pPr>
            <w:r w:rsidRPr="001A073B">
              <w:rPr>
                <w:rFonts w:ascii="Arial" w:eastAsia="@Arial Unicode MS" w:hAnsi="Arial"/>
                <w:sz w:val="20"/>
              </w:rPr>
              <w:t xml:space="preserve">SKUPAJ  </w:t>
            </w:r>
          </w:p>
        </w:tc>
        <w:tc>
          <w:tcPr>
            <w:tcW w:w="1233" w:type="dxa"/>
            <w:tcBorders>
              <w:top w:val="single" w:sz="6" w:space="0" w:color="auto"/>
              <w:left w:val="single" w:sz="6" w:space="0" w:color="auto"/>
              <w:bottom w:val="single" w:sz="6" w:space="0" w:color="auto"/>
              <w:right w:val="single" w:sz="6" w:space="0" w:color="auto"/>
            </w:tcBorders>
          </w:tcPr>
          <w:p w:rsidR="00FA4A12" w:rsidRPr="001A073B" w:rsidRDefault="00FA4A12">
            <w:pPr>
              <w:widowControl w:val="0"/>
              <w:rPr>
                <w:rFonts w:ascii="Arial" w:hAnsi="Arial"/>
                <w:snapToGrid w:val="0"/>
                <w:sz w:val="20"/>
                <w:szCs w:val="20"/>
              </w:rPr>
            </w:pPr>
          </w:p>
        </w:tc>
        <w:tc>
          <w:tcPr>
            <w:tcW w:w="1593" w:type="dxa"/>
            <w:tcBorders>
              <w:top w:val="single" w:sz="6" w:space="0" w:color="auto"/>
              <w:left w:val="single" w:sz="6" w:space="0" w:color="auto"/>
              <w:bottom w:val="single" w:sz="6" w:space="0" w:color="auto"/>
              <w:right w:val="nil"/>
            </w:tcBorders>
          </w:tcPr>
          <w:p w:rsidR="00FA4A12" w:rsidRPr="001A073B" w:rsidRDefault="00FA4A12">
            <w:pPr>
              <w:widowControl w:val="0"/>
              <w:rPr>
                <w:rFonts w:ascii="Arial" w:hAnsi="Arial"/>
                <w:snapToGrid w:val="0"/>
                <w:sz w:val="20"/>
                <w:szCs w:val="20"/>
              </w:rPr>
            </w:pPr>
          </w:p>
        </w:tc>
        <w:tc>
          <w:tcPr>
            <w:tcW w:w="1878" w:type="dxa"/>
            <w:tcBorders>
              <w:top w:val="single" w:sz="4" w:space="0" w:color="auto"/>
              <w:left w:val="single" w:sz="4" w:space="0" w:color="auto"/>
              <w:bottom w:val="single" w:sz="4" w:space="0" w:color="auto"/>
              <w:right w:val="single" w:sz="4" w:space="0" w:color="auto"/>
            </w:tcBorders>
          </w:tcPr>
          <w:p w:rsidR="00FA4A12" w:rsidRPr="001A073B" w:rsidRDefault="00FA4A12">
            <w:pPr>
              <w:widowControl w:val="0"/>
              <w:jc w:val="right"/>
              <w:rPr>
                <w:rFonts w:ascii="Arial" w:eastAsia="@Arial Unicode MS" w:hAnsi="Arial"/>
                <w:b/>
                <w:snapToGrid w:val="0"/>
                <w:sz w:val="20"/>
                <w:szCs w:val="20"/>
              </w:rPr>
            </w:pPr>
            <w:r w:rsidRPr="001A073B">
              <w:rPr>
                <w:rFonts w:ascii="Arial" w:eastAsia="@Arial Unicode MS" w:hAnsi="Arial"/>
                <w:b/>
                <w:snapToGrid w:val="0"/>
                <w:sz w:val="20"/>
                <w:szCs w:val="20"/>
              </w:rPr>
              <w:t>9.105,60</w:t>
            </w:r>
          </w:p>
        </w:tc>
      </w:tr>
    </w:tbl>
    <w:p w:rsidR="00FA4A12" w:rsidRPr="001A073B" w:rsidRDefault="00FA4A12" w:rsidP="00E935F7">
      <w:pPr>
        <w:pStyle w:val="PlainText"/>
        <w:rPr>
          <w:rFonts w:ascii="Arial" w:eastAsia="Arial Unicode MS" w:hAnsi="Arial"/>
        </w:rPr>
      </w:pPr>
    </w:p>
    <w:p w:rsidR="00FA4A12" w:rsidRPr="001A073B" w:rsidRDefault="00FA4A12" w:rsidP="00E935F7">
      <w:pPr>
        <w:pStyle w:val="PlainText"/>
        <w:numPr>
          <w:ilvl w:val="0"/>
          <w:numId w:val="2"/>
        </w:numPr>
        <w:rPr>
          <w:rFonts w:ascii="Arial" w:eastAsia="Arial Unicode MS" w:hAnsi="Arial"/>
        </w:rPr>
      </w:pPr>
      <w:r w:rsidRPr="001A073B">
        <w:rPr>
          <w:rFonts w:ascii="Arial" w:eastAsia="Arial Unicode MS" w:hAnsi="Arial"/>
        </w:rPr>
        <w:t xml:space="preserve">Ponudba za najem </w:t>
      </w:r>
      <w:smartTag w:uri="urn:schemas-microsoft-com:office:smarttags" w:element="metricconverter">
        <w:smartTagPr>
          <w:attr w:name="ProductID" w:val="100 m2"/>
        </w:smartTagPr>
        <w:r w:rsidRPr="001A073B">
          <w:rPr>
            <w:rFonts w:ascii="Arial" w:eastAsia="Arial Unicode MS" w:hAnsi="Arial"/>
          </w:rPr>
          <w:t>100 m2</w:t>
        </w:r>
      </w:smartTag>
      <w:r w:rsidRPr="001A073B">
        <w:rPr>
          <w:rFonts w:ascii="Arial" w:eastAsia="Arial Unicode MS" w:hAnsi="Arial"/>
        </w:rPr>
        <w:t xml:space="preserve"> otočnega prostora </w:t>
      </w:r>
      <w:r w:rsidRPr="001A073B">
        <w:rPr>
          <w:rFonts w:ascii="Arial" w:eastAsia="Arial Unicode MS" w:hAnsi="Arial"/>
          <w:b/>
        </w:rPr>
        <w:t>(s popustom)</w:t>
      </w:r>
    </w:p>
    <w:p w:rsidR="00FA4A12" w:rsidRPr="001A073B" w:rsidRDefault="00FA4A12" w:rsidP="00E935F7">
      <w:pPr>
        <w:pStyle w:val="PlainText"/>
        <w:rPr>
          <w:rFonts w:ascii="Arial" w:eastAsia="Arial Unicode MS" w:hAnsi="Arial"/>
        </w:rPr>
      </w:pPr>
    </w:p>
    <w:tbl>
      <w:tblPr>
        <w:tblW w:w="9285" w:type="dxa"/>
        <w:tblLayout w:type="fixed"/>
        <w:tblCellMar>
          <w:left w:w="54" w:type="dxa"/>
          <w:right w:w="54" w:type="dxa"/>
        </w:tblCellMar>
        <w:tblLook w:val="00A0"/>
      </w:tblPr>
      <w:tblGrid>
        <w:gridCol w:w="1006"/>
        <w:gridCol w:w="3575"/>
        <w:gridCol w:w="1233"/>
        <w:gridCol w:w="1593"/>
        <w:gridCol w:w="1878"/>
      </w:tblGrid>
      <w:tr w:rsidR="00FA4A12" w:rsidRPr="001A073B" w:rsidTr="00524437">
        <w:trPr>
          <w:trHeight w:val="345"/>
        </w:trPr>
        <w:tc>
          <w:tcPr>
            <w:tcW w:w="1006" w:type="dxa"/>
            <w:tcBorders>
              <w:top w:val="single" w:sz="6" w:space="0" w:color="auto"/>
              <w:left w:val="single" w:sz="6" w:space="0" w:color="auto"/>
              <w:bottom w:val="single" w:sz="6" w:space="0" w:color="auto"/>
              <w:right w:val="single" w:sz="6" w:space="0" w:color="auto"/>
            </w:tcBorders>
          </w:tcPr>
          <w:p w:rsidR="00FA4A12" w:rsidRPr="001A073B" w:rsidRDefault="00FA4A12">
            <w:pPr>
              <w:widowControl w:val="0"/>
              <w:jc w:val="center"/>
              <w:rPr>
                <w:rFonts w:ascii="Arial" w:hAnsi="Arial"/>
                <w:b/>
                <w:snapToGrid w:val="0"/>
                <w:sz w:val="20"/>
                <w:szCs w:val="20"/>
              </w:rPr>
            </w:pPr>
            <w:r w:rsidRPr="001A073B">
              <w:rPr>
                <w:rFonts w:ascii="Arial" w:eastAsia="@Arial Unicode MS" w:hAnsi="Arial"/>
                <w:b/>
                <w:snapToGrid w:val="0"/>
                <w:sz w:val="20"/>
                <w:szCs w:val="20"/>
              </w:rPr>
              <w:t>zap.št.</w:t>
            </w:r>
          </w:p>
        </w:tc>
        <w:tc>
          <w:tcPr>
            <w:tcW w:w="3575" w:type="dxa"/>
            <w:tcBorders>
              <w:top w:val="single" w:sz="6" w:space="0" w:color="auto"/>
              <w:left w:val="single" w:sz="6" w:space="0" w:color="auto"/>
              <w:bottom w:val="single" w:sz="6" w:space="0" w:color="auto"/>
              <w:right w:val="single" w:sz="6" w:space="0" w:color="auto"/>
            </w:tcBorders>
          </w:tcPr>
          <w:p w:rsidR="00FA4A12" w:rsidRPr="001A073B" w:rsidRDefault="00FA4A12">
            <w:pPr>
              <w:widowControl w:val="0"/>
              <w:jc w:val="center"/>
              <w:rPr>
                <w:rFonts w:ascii="Arial" w:hAnsi="Arial"/>
                <w:b/>
                <w:snapToGrid w:val="0"/>
                <w:sz w:val="20"/>
                <w:szCs w:val="20"/>
              </w:rPr>
            </w:pPr>
            <w:r w:rsidRPr="001A073B">
              <w:rPr>
                <w:rFonts w:ascii="Arial" w:eastAsia="@Arial Unicode MS" w:hAnsi="Arial"/>
                <w:b/>
                <w:snapToGrid w:val="0"/>
                <w:sz w:val="20"/>
                <w:szCs w:val="20"/>
              </w:rPr>
              <w:t>predmet</w:t>
            </w:r>
          </w:p>
        </w:tc>
        <w:tc>
          <w:tcPr>
            <w:tcW w:w="1233" w:type="dxa"/>
            <w:tcBorders>
              <w:top w:val="single" w:sz="6" w:space="0" w:color="auto"/>
              <w:left w:val="single" w:sz="6" w:space="0" w:color="auto"/>
              <w:bottom w:val="single" w:sz="6" w:space="0" w:color="auto"/>
              <w:right w:val="single" w:sz="6" w:space="0" w:color="auto"/>
            </w:tcBorders>
          </w:tcPr>
          <w:p w:rsidR="00FA4A12" w:rsidRPr="001A073B" w:rsidRDefault="00FA4A12">
            <w:pPr>
              <w:widowControl w:val="0"/>
              <w:jc w:val="center"/>
              <w:rPr>
                <w:rFonts w:ascii="Arial" w:hAnsi="Arial"/>
                <w:b/>
                <w:snapToGrid w:val="0"/>
                <w:sz w:val="20"/>
                <w:szCs w:val="20"/>
              </w:rPr>
            </w:pPr>
            <w:r w:rsidRPr="001A073B">
              <w:rPr>
                <w:rFonts w:ascii="Arial" w:eastAsia="@Arial Unicode MS" w:hAnsi="Arial"/>
                <w:b/>
                <w:snapToGrid w:val="0"/>
                <w:sz w:val="20"/>
                <w:szCs w:val="20"/>
              </w:rPr>
              <w:t>količina</w:t>
            </w:r>
          </w:p>
        </w:tc>
        <w:tc>
          <w:tcPr>
            <w:tcW w:w="1593" w:type="dxa"/>
            <w:tcBorders>
              <w:top w:val="single" w:sz="6" w:space="0" w:color="auto"/>
              <w:left w:val="single" w:sz="6" w:space="0" w:color="auto"/>
              <w:bottom w:val="single" w:sz="6" w:space="0" w:color="auto"/>
              <w:right w:val="nil"/>
            </w:tcBorders>
          </w:tcPr>
          <w:p w:rsidR="00FA4A12" w:rsidRPr="001A073B" w:rsidRDefault="00FA4A12">
            <w:pPr>
              <w:widowControl w:val="0"/>
              <w:jc w:val="center"/>
              <w:rPr>
                <w:rFonts w:ascii="Arial" w:hAnsi="Arial"/>
                <w:b/>
                <w:snapToGrid w:val="0"/>
                <w:sz w:val="20"/>
                <w:szCs w:val="20"/>
              </w:rPr>
            </w:pPr>
            <w:r w:rsidRPr="001A073B">
              <w:rPr>
                <w:rFonts w:ascii="Arial" w:eastAsia="@Arial Unicode MS" w:hAnsi="Arial"/>
                <w:b/>
                <w:snapToGrid w:val="0"/>
                <w:sz w:val="20"/>
                <w:szCs w:val="20"/>
              </w:rPr>
              <w:t>cena/enoto*</w:t>
            </w:r>
          </w:p>
        </w:tc>
        <w:tc>
          <w:tcPr>
            <w:tcW w:w="1878" w:type="dxa"/>
            <w:tcBorders>
              <w:top w:val="single" w:sz="4" w:space="0" w:color="auto"/>
              <w:left w:val="single" w:sz="4" w:space="0" w:color="auto"/>
              <w:bottom w:val="single" w:sz="4" w:space="0" w:color="auto"/>
              <w:right w:val="single" w:sz="4" w:space="0" w:color="auto"/>
            </w:tcBorders>
          </w:tcPr>
          <w:p w:rsidR="00FA4A12" w:rsidRPr="001A073B" w:rsidRDefault="00FA4A12">
            <w:pPr>
              <w:widowControl w:val="0"/>
              <w:jc w:val="center"/>
              <w:rPr>
                <w:rFonts w:ascii="Arial" w:eastAsia="@Arial Unicode MS" w:hAnsi="Arial"/>
                <w:b/>
                <w:snapToGrid w:val="0"/>
                <w:sz w:val="20"/>
                <w:szCs w:val="20"/>
              </w:rPr>
            </w:pPr>
            <w:r w:rsidRPr="001A073B">
              <w:rPr>
                <w:rFonts w:ascii="Arial" w:eastAsia="@Arial Unicode MS" w:hAnsi="Arial"/>
                <w:b/>
                <w:snapToGrid w:val="0"/>
                <w:sz w:val="20"/>
                <w:szCs w:val="20"/>
              </w:rPr>
              <w:t>Skupaj /EUR</w:t>
            </w:r>
          </w:p>
        </w:tc>
      </w:tr>
      <w:tr w:rsidR="00FA4A12" w:rsidRPr="001A073B" w:rsidTr="00524437">
        <w:trPr>
          <w:trHeight w:val="345"/>
        </w:trPr>
        <w:tc>
          <w:tcPr>
            <w:tcW w:w="1006" w:type="dxa"/>
            <w:tcBorders>
              <w:top w:val="single" w:sz="6" w:space="0" w:color="auto"/>
              <w:left w:val="single" w:sz="6" w:space="0" w:color="auto"/>
              <w:bottom w:val="single" w:sz="6" w:space="0" w:color="auto"/>
              <w:right w:val="single" w:sz="6" w:space="0" w:color="auto"/>
            </w:tcBorders>
          </w:tcPr>
          <w:p w:rsidR="00FA4A12" w:rsidRPr="001A073B" w:rsidRDefault="00FA4A12">
            <w:pPr>
              <w:widowControl w:val="0"/>
              <w:rPr>
                <w:rFonts w:ascii="Arial" w:hAnsi="Arial"/>
                <w:snapToGrid w:val="0"/>
                <w:sz w:val="20"/>
                <w:szCs w:val="20"/>
              </w:rPr>
            </w:pPr>
            <w:r w:rsidRPr="001A073B">
              <w:rPr>
                <w:rFonts w:ascii="Arial" w:eastAsia="@Arial Unicode MS" w:hAnsi="Arial"/>
                <w:snapToGrid w:val="0"/>
                <w:sz w:val="20"/>
                <w:szCs w:val="20"/>
              </w:rPr>
              <w:t>1.</w:t>
            </w:r>
          </w:p>
        </w:tc>
        <w:tc>
          <w:tcPr>
            <w:tcW w:w="3575" w:type="dxa"/>
            <w:tcBorders>
              <w:top w:val="single" w:sz="6" w:space="0" w:color="auto"/>
              <w:left w:val="single" w:sz="6" w:space="0" w:color="auto"/>
              <w:bottom w:val="single" w:sz="6" w:space="0" w:color="auto"/>
              <w:right w:val="single" w:sz="6" w:space="0" w:color="auto"/>
            </w:tcBorders>
          </w:tcPr>
          <w:p w:rsidR="00FA4A12" w:rsidRPr="001A073B" w:rsidRDefault="00FA4A12">
            <w:pPr>
              <w:widowControl w:val="0"/>
              <w:rPr>
                <w:rFonts w:ascii="Arial" w:hAnsi="Arial"/>
                <w:snapToGrid w:val="0"/>
                <w:sz w:val="20"/>
                <w:szCs w:val="20"/>
              </w:rPr>
            </w:pPr>
            <w:r w:rsidRPr="001A073B">
              <w:rPr>
                <w:rFonts w:ascii="Arial" w:hAnsi="Arial"/>
                <w:snapToGrid w:val="0"/>
                <w:sz w:val="20"/>
                <w:szCs w:val="20"/>
              </w:rPr>
              <w:t>Prijavnina+katalog (predvideno število razstavljalcev)</w:t>
            </w:r>
          </w:p>
        </w:tc>
        <w:tc>
          <w:tcPr>
            <w:tcW w:w="1233" w:type="dxa"/>
            <w:tcBorders>
              <w:top w:val="single" w:sz="6" w:space="0" w:color="auto"/>
              <w:left w:val="single" w:sz="6" w:space="0" w:color="auto"/>
              <w:bottom w:val="single" w:sz="6" w:space="0" w:color="auto"/>
              <w:right w:val="single" w:sz="6" w:space="0" w:color="auto"/>
            </w:tcBorders>
          </w:tcPr>
          <w:p w:rsidR="00FA4A12" w:rsidRPr="001A073B" w:rsidRDefault="00FA4A12">
            <w:pPr>
              <w:widowControl w:val="0"/>
              <w:jc w:val="right"/>
              <w:rPr>
                <w:rFonts w:ascii="Arial" w:hAnsi="Arial"/>
                <w:snapToGrid w:val="0"/>
                <w:sz w:val="20"/>
                <w:szCs w:val="20"/>
              </w:rPr>
            </w:pPr>
            <w:r w:rsidRPr="001A073B">
              <w:rPr>
                <w:rFonts w:ascii="Arial" w:hAnsi="Arial"/>
                <w:snapToGrid w:val="0"/>
                <w:sz w:val="20"/>
                <w:szCs w:val="20"/>
              </w:rPr>
              <w:t>4</w:t>
            </w:r>
          </w:p>
        </w:tc>
        <w:tc>
          <w:tcPr>
            <w:tcW w:w="1593" w:type="dxa"/>
            <w:tcBorders>
              <w:top w:val="single" w:sz="6" w:space="0" w:color="auto"/>
              <w:left w:val="single" w:sz="6" w:space="0" w:color="auto"/>
              <w:bottom w:val="single" w:sz="6" w:space="0" w:color="auto"/>
              <w:right w:val="nil"/>
            </w:tcBorders>
          </w:tcPr>
          <w:p w:rsidR="00FA4A12" w:rsidRPr="001A073B" w:rsidRDefault="00FA4A12">
            <w:pPr>
              <w:widowControl w:val="0"/>
              <w:jc w:val="right"/>
              <w:rPr>
                <w:rFonts w:ascii="Arial" w:hAnsi="Arial"/>
                <w:snapToGrid w:val="0"/>
                <w:sz w:val="20"/>
                <w:szCs w:val="20"/>
              </w:rPr>
            </w:pPr>
            <w:r w:rsidRPr="001A073B">
              <w:rPr>
                <w:rFonts w:ascii="Arial" w:eastAsia="@Arial Unicode MS" w:hAnsi="Arial"/>
                <w:snapToGrid w:val="0"/>
                <w:sz w:val="20"/>
                <w:szCs w:val="20"/>
              </w:rPr>
              <w:t>172,00</w:t>
            </w:r>
          </w:p>
        </w:tc>
        <w:tc>
          <w:tcPr>
            <w:tcW w:w="1878" w:type="dxa"/>
            <w:tcBorders>
              <w:top w:val="single" w:sz="4" w:space="0" w:color="auto"/>
              <w:left w:val="single" w:sz="4" w:space="0" w:color="auto"/>
              <w:bottom w:val="single" w:sz="4" w:space="0" w:color="auto"/>
              <w:right w:val="single" w:sz="4" w:space="0" w:color="auto"/>
            </w:tcBorders>
          </w:tcPr>
          <w:p w:rsidR="00FA4A12" w:rsidRPr="001A073B" w:rsidRDefault="00FA4A12">
            <w:pPr>
              <w:widowControl w:val="0"/>
              <w:jc w:val="right"/>
              <w:rPr>
                <w:rFonts w:ascii="Arial" w:eastAsia="@Arial Unicode MS" w:hAnsi="Arial"/>
                <w:snapToGrid w:val="0"/>
                <w:sz w:val="20"/>
                <w:szCs w:val="20"/>
              </w:rPr>
            </w:pPr>
            <w:r w:rsidRPr="001A073B">
              <w:rPr>
                <w:rFonts w:ascii="Arial" w:eastAsia="@Arial Unicode MS" w:hAnsi="Arial"/>
                <w:snapToGrid w:val="0"/>
                <w:sz w:val="20"/>
                <w:szCs w:val="20"/>
              </w:rPr>
              <w:t>688,00</w:t>
            </w:r>
          </w:p>
        </w:tc>
      </w:tr>
      <w:tr w:rsidR="00FA4A12" w:rsidRPr="001A073B" w:rsidTr="00524437">
        <w:trPr>
          <w:trHeight w:val="607"/>
        </w:trPr>
        <w:tc>
          <w:tcPr>
            <w:tcW w:w="1006" w:type="dxa"/>
            <w:tcBorders>
              <w:top w:val="single" w:sz="6" w:space="0" w:color="auto"/>
              <w:left w:val="single" w:sz="6" w:space="0" w:color="auto"/>
              <w:bottom w:val="single" w:sz="6" w:space="0" w:color="auto"/>
              <w:right w:val="single" w:sz="6" w:space="0" w:color="auto"/>
            </w:tcBorders>
          </w:tcPr>
          <w:p w:rsidR="00FA4A12" w:rsidRPr="001A073B" w:rsidRDefault="00FA4A12">
            <w:pPr>
              <w:widowControl w:val="0"/>
              <w:rPr>
                <w:rFonts w:ascii="Arial" w:hAnsi="Arial"/>
                <w:snapToGrid w:val="0"/>
                <w:sz w:val="20"/>
                <w:szCs w:val="20"/>
              </w:rPr>
            </w:pPr>
            <w:r w:rsidRPr="001A073B">
              <w:rPr>
                <w:rFonts w:ascii="Arial" w:hAnsi="Arial"/>
                <w:snapToGrid w:val="0"/>
                <w:sz w:val="20"/>
                <w:szCs w:val="20"/>
              </w:rPr>
              <w:t>2.</w:t>
            </w:r>
          </w:p>
        </w:tc>
        <w:tc>
          <w:tcPr>
            <w:tcW w:w="3575" w:type="dxa"/>
            <w:tcBorders>
              <w:top w:val="single" w:sz="6" w:space="0" w:color="auto"/>
              <w:left w:val="single" w:sz="6" w:space="0" w:color="auto"/>
              <w:bottom w:val="single" w:sz="6" w:space="0" w:color="auto"/>
              <w:right w:val="single" w:sz="6" w:space="0" w:color="auto"/>
            </w:tcBorders>
          </w:tcPr>
          <w:p w:rsidR="00FA4A12" w:rsidRPr="001A073B" w:rsidRDefault="00FA4A12">
            <w:pPr>
              <w:pStyle w:val="Heading1"/>
              <w:rPr>
                <w:rFonts w:ascii="Arial" w:eastAsia="@Arial Unicode MS" w:hAnsi="Arial"/>
                <w:b w:val="0"/>
                <w:sz w:val="20"/>
              </w:rPr>
            </w:pPr>
            <w:r w:rsidRPr="001A073B">
              <w:rPr>
                <w:rFonts w:ascii="Arial" w:eastAsia="@Arial Unicode MS" w:hAnsi="Arial"/>
                <w:b w:val="0"/>
                <w:sz w:val="20"/>
              </w:rPr>
              <w:t>Razstavni prostor otočni</w:t>
            </w:r>
          </w:p>
        </w:tc>
        <w:tc>
          <w:tcPr>
            <w:tcW w:w="1233" w:type="dxa"/>
            <w:tcBorders>
              <w:top w:val="single" w:sz="6" w:space="0" w:color="auto"/>
              <w:left w:val="single" w:sz="6" w:space="0" w:color="auto"/>
              <w:bottom w:val="single" w:sz="6" w:space="0" w:color="auto"/>
              <w:right w:val="single" w:sz="6" w:space="0" w:color="auto"/>
            </w:tcBorders>
          </w:tcPr>
          <w:p w:rsidR="00FA4A12" w:rsidRPr="001A073B" w:rsidRDefault="00FA4A12">
            <w:pPr>
              <w:widowControl w:val="0"/>
              <w:jc w:val="right"/>
              <w:rPr>
                <w:rFonts w:ascii="Arial" w:hAnsi="Arial"/>
                <w:snapToGrid w:val="0"/>
                <w:sz w:val="20"/>
                <w:szCs w:val="20"/>
              </w:rPr>
            </w:pPr>
            <w:r w:rsidRPr="001A073B">
              <w:rPr>
                <w:rFonts w:ascii="Arial" w:hAnsi="Arial"/>
                <w:snapToGrid w:val="0"/>
                <w:sz w:val="20"/>
                <w:szCs w:val="20"/>
              </w:rPr>
              <w:t>100</w:t>
            </w:r>
          </w:p>
        </w:tc>
        <w:tc>
          <w:tcPr>
            <w:tcW w:w="1593" w:type="dxa"/>
            <w:tcBorders>
              <w:top w:val="single" w:sz="6" w:space="0" w:color="auto"/>
              <w:left w:val="single" w:sz="6" w:space="0" w:color="auto"/>
              <w:bottom w:val="single" w:sz="6" w:space="0" w:color="auto"/>
              <w:right w:val="nil"/>
            </w:tcBorders>
          </w:tcPr>
          <w:p w:rsidR="00FA4A12" w:rsidRPr="001A073B" w:rsidRDefault="00FA4A12">
            <w:pPr>
              <w:widowControl w:val="0"/>
              <w:jc w:val="right"/>
              <w:rPr>
                <w:rFonts w:ascii="Arial" w:hAnsi="Arial"/>
                <w:snapToGrid w:val="0"/>
                <w:sz w:val="20"/>
                <w:szCs w:val="20"/>
              </w:rPr>
            </w:pPr>
            <w:r w:rsidRPr="001A073B">
              <w:rPr>
                <w:rFonts w:ascii="Arial" w:hAnsi="Arial"/>
                <w:snapToGrid w:val="0"/>
                <w:sz w:val="20"/>
                <w:szCs w:val="20"/>
              </w:rPr>
              <w:t>55,00</w:t>
            </w:r>
          </w:p>
        </w:tc>
        <w:tc>
          <w:tcPr>
            <w:tcW w:w="1878" w:type="dxa"/>
            <w:tcBorders>
              <w:top w:val="single" w:sz="4" w:space="0" w:color="auto"/>
              <w:left w:val="single" w:sz="4" w:space="0" w:color="auto"/>
              <w:bottom w:val="single" w:sz="4" w:space="0" w:color="auto"/>
              <w:right w:val="single" w:sz="4" w:space="0" w:color="auto"/>
            </w:tcBorders>
          </w:tcPr>
          <w:p w:rsidR="00FA4A12" w:rsidRPr="001A073B" w:rsidRDefault="00FA4A12">
            <w:pPr>
              <w:widowControl w:val="0"/>
              <w:jc w:val="right"/>
              <w:rPr>
                <w:rFonts w:ascii="Arial" w:eastAsia="@Arial Unicode MS" w:hAnsi="Arial"/>
                <w:snapToGrid w:val="0"/>
                <w:sz w:val="20"/>
                <w:szCs w:val="20"/>
              </w:rPr>
            </w:pPr>
            <w:r w:rsidRPr="001A073B">
              <w:rPr>
                <w:rFonts w:ascii="Arial" w:eastAsia="@Arial Unicode MS" w:hAnsi="Arial"/>
                <w:snapToGrid w:val="0"/>
                <w:sz w:val="20"/>
                <w:szCs w:val="20"/>
              </w:rPr>
              <w:t>5.500,00</w:t>
            </w:r>
          </w:p>
        </w:tc>
      </w:tr>
      <w:tr w:rsidR="00FA4A12" w:rsidRPr="001A073B" w:rsidTr="00524437">
        <w:trPr>
          <w:trHeight w:val="360"/>
        </w:trPr>
        <w:tc>
          <w:tcPr>
            <w:tcW w:w="1006" w:type="dxa"/>
            <w:tcBorders>
              <w:top w:val="single" w:sz="6" w:space="0" w:color="auto"/>
              <w:left w:val="single" w:sz="6" w:space="0" w:color="auto"/>
              <w:bottom w:val="single" w:sz="6" w:space="0" w:color="auto"/>
              <w:right w:val="single" w:sz="6" w:space="0" w:color="auto"/>
            </w:tcBorders>
          </w:tcPr>
          <w:p w:rsidR="00FA4A12" w:rsidRPr="001A073B" w:rsidRDefault="00FA4A12">
            <w:pPr>
              <w:widowControl w:val="0"/>
              <w:rPr>
                <w:rFonts w:ascii="Arial" w:hAnsi="Arial"/>
                <w:b/>
                <w:snapToGrid w:val="0"/>
                <w:sz w:val="20"/>
                <w:szCs w:val="20"/>
              </w:rPr>
            </w:pPr>
          </w:p>
        </w:tc>
        <w:tc>
          <w:tcPr>
            <w:tcW w:w="3575" w:type="dxa"/>
            <w:tcBorders>
              <w:top w:val="single" w:sz="6" w:space="0" w:color="auto"/>
              <w:left w:val="single" w:sz="6" w:space="0" w:color="auto"/>
              <w:bottom w:val="single" w:sz="6" w:space="0" w:color="auto"/>
              <w:right w:val="single" w:sz="6" w:space="0" w:color="auto"/>
            </w:tcBorders>
          </w:tcPr>
          <w:p w:rsidR="00FA4A12" w:rsidRPr="001A073B" w:rsidRDefault="00FA4A12">
            <w:pPr>
              <w:pStyle w:val="Heading1"/>
              <w:rPr>
                <w:rFonts w:ascii="Arial" w:hAnsi="Arial"/>
                <w:sz w:val="20"/>
              </w:rPr>
            </w:pPr>
            <w:r w:rsidRPr="001A073B">
              <w:rPr>
                <w:rFonts w:ascii="Arial" w:eastAsia="@Arial Unicode MS" w:hAnsi="Arial"/>
                <w:sz w:val="20"/>
              </w:rPr>
              <w:t>SKUPAJ brez DDV</w:t>
            </w:r>
          </w:p>
        </w:tc>
        <w:tc>
          <w:tcPr>
            <w:tcW w:w="1233" w:type="dxa"/>
            <w:tcBorders>
              <w:top w:val="single" w:sz="6" w:space="0" w:color="auto"/>
              <w:left w:val="single" w:sz="6" w:space="0" w:color="auto"/>
              <w:bottom w:val="single" w:sz="6" w:space="0" w:color="auto"/>
              <w:right w:val="single" w:sz="6" w:space="0" w:color="auto"/>
            </w:tcBorders>
          </w:tcPr>
          <w:p w:rsidR="00FA4A12" w:rsidRPr="001A073B" w:rsidRDefault="00FA4A12">
            <w:pPr>
              <w:widowControl w:val="0"/>
              <w:rPr>
                <w:rFonts w:ascii="Arial" w:hAnsi="Arial"/>
                <w:b/>
                <w:snapToGrid w:val="0"/>
                <w:sz w:val="20"/>
                <w:szCs w:val="20"/>
              </w:rPr>
            </w:pPr>
          </w:p>
        </w:tc>
        <w:tc>
          <w:tcPr>
            <w:tcW w:w="1593" w:type="dxa"/>
            <w:tcBorders>
              <w:top w:val="single" w:sz="6" w:space="0" w:color="auto"/>
              <w:left w:val="single" w:sz="6" w:space="0" w:color="auto"/>
              <w:bottom w:val="single" w:sz="6" w:space="0" w:color="auto"/>
              <w:right w:val="nil"/>
            </w:tcBorders>
          </w:tcPr>
          <w:p w:rsidR="00FA4A12" w:rsidRPr="001A073B" w:rsidRDefault="00FA4A12">
            <w:pPr>
              <w:widowControl w:val="0"/>
              <w:rPr>
                <w:rFonts w:ascii="Arial" w:hAnsi="Arial"/>
                <w:b/>
                <w:snapToGrid w:val="0"/>
                <w:sz w:val="20"/>
                <w:szCs w:val="20"/>
              </w:rPr>
            </w:pPr>
          </w:p>
        </w:tc>
        <w:tc>
          <w:tcPr>
            <w:tcW w:w="1878" w:type="dxa"/>
            <w:tcBorders>
              <w:top w:val="single" w:sz="4" w:space="0" w:color="auto"/>
              <w:left w:val="single" w:sz="4" w:space="0" w:color="auto"/>
              <w:bottom w:val="single" w:sz="4" w:space="0" w:color="auto"/>
              <w:right w:val="single" w:sz="4" w:space="0" w:color="auto"/>
            </w:tcBorders>
          </w:tcPr>
          <w:p w:rsidR="00FA4A12" w:rsidRPr="001A073B" w:rsidRDefault="00FA4A12">
            <w:pPr>
              <w:widowControl w:val="0"/>
              <w:jc w:val="right"/>
              <w:rPr>
                <w:rFonts w:ascii="Arial" w:eastAsia="@Arial Unicode MS" w:hAnsi="Arial"/>
                <w:b/>
                <w:snapToGrid w:val="0"/>
                <w:sz w:val="20"/>
                <w:szCs w:val="20"/>
              </w:rPr>
            </w:pPr>
            <w:r w:rsidRPr="001A073B">
              <w:rPr>
                <w:rFonts w:ascii="Arial" w:eastAsia="@Arial Unicode MS" w:hAnsi="Arial"/>
                <w:b/>
                <w:snapToGrid w:val="0"/>
                <w:sz w:val="20"/>
                <w:szCs w:val="20"/>
              </w:rPr>
              <w:t>6.188,00</w:t>
            </w:r>
          </w:p>
        </w:tc>
      </w:tr>
      <w:tr w:rsidR="00FA4A12" w:rsidRPr="001A073B" w:rsidTr="00524437">
        <w:trPr>
          <w:trHeight w:val="360"/>
        </w:trPr>
        <w:tc>
          <w:tcPr>
            <w:tcW w:w="1006" w:type="dxa"/>
            <w:tcBorders>
              <w:top w:val="single" w:sz="6" w:space="0" w:color="auto"/>
              <w:left w:val="single" w:sz="6" w:space="0" w:color="auto"/>
              <w:bottom w:val="single" w:sz="6" w:space="0" w:color="auto"/>
              <w:right w:val="single" w:sz="6" w:space="0" w:color="auto"/>
            </w:tcBorders>
          </w:tcPr>
          <w:p w:rsidR="00FA4A12" w:rsidRPr="001A073B" w:rsidRDefault="00FA4A12">
            <w:pPr>
              <w:widowControl w:val="0"/>
              <w:rPr>
                <w:rFonts w:ascii="Arial" w:hAnsi="Arial"/>
                <w:snapToGrid w:val="0"/>
                <w:sz w:val="20"/>
                <w:szCs w:val="20"/>
              </w:rPr>
            </w:pPr>
          </w:p>
        </w:tc>
        <w:tc>
          <w:tcPr>
            <w:tcW w:w="3575" w:type="dxa"/>
            <w:tcBorders>
              <w:top w:val="single" w:sz="6" w:space="0" w:color="auto"/>
              <w:left w:val="single" w:sz="6" w:space="0" w:color="auto"/>
              <w:bottom w:val="single" w:sz="6" w:space="0" w:color="auto"/>
              <w:right w:val="single" w:sz="6" w:space="0" w:color="auto"/>
            </w:tcBorders>
          </w:tcPr>
          <w:p w:rsidR="00FA4A12" w:rsidRPr="001A073B" w:rsidRDefault="00FA4A12">
            <w:pPr>
              <w:pStyle w:val="Heading2"/>
              <w:rPr>
                <w:rFonts w:ascii="Arial" w:hAnsi="Arial"/>
                <w:sz w:val="20"/>
              </w:rPr>
            </w:pPr>
            <w:r w:rsidRPr="001A073B">
              <w:rPr>
                <w:rFonts w:ascii="Arial" w:eastAsia="@Arial Unicode MS" w:hAnsi="Arial"/>
                <w:sz w:val="20"/>
              </w:rPr>
              <w:t>Plus 20% DDV</w:t>
            </w:r>
          </w:p>
        </w:tc>
        <w:tc>
          <w:tcPr>
            <w:tcW w:w="1233" w:type="dxa"/>
            <w:tcBorders>
              <w:top w:val="single" w:sz="6" w:space="0" w:color="auto"/>
              <w:left w:val="single" w:sz="6" w:space="0" w:color="auto"/>
              <w:bottom w:val="single" w:sz="6" w:space="0" w:color="auto"/>
              <w:right w:val="single" w:sz="6" w:space="0" w:color="auto"/>
            </w:tcBorders>
          </w:tcPr>
          <w:p w:rsidR="00FA4A12" w:rsidRPr="001A073B" w:rsidRDefault="00FA4A12">
            <w:pPr>
              <w:widowControl w:val="0"/>
              <w:rPr>
                <w:rFonts w:ascii="Arial" w:hAnsi="Arial"/>
                <w:snapToGrid w:val="0"/>
                <w:sz w:val="20"/>
                <w:szCs w:val="20"/>
              </w:rPr>
            </w:pPr>
          </w:p>
        </w:tc>
        <w:tc>
          <w:tcPr>
            <w:tcW w:w="1593" w:type="dxa"/>
            <w:tcBorders>
              <w:top w:val="single" w:sz="6" w:space="0" w:color="auto"/>
              <w:left w:val="single" w:sz="6" w:space="0" w:color="auto"/>
              <w:bottom w:val="single" w:sz="6" w:space="0" w:color="auto"/>
              <w:right w:val="nil"/>
            </w:tcBorders>
          </w:tcPr>
          <w:p w:rsidR="00FA4A12" w:rsidRPr="001A073B" w:rsidRDefault="00FA4A12">
            <w:pPr>
              <w:widowControl w:val="0"/>
              <w:rPr>
                <w:rFonts w:ascii="Arial" w:hAnsi="Arial"/>
                <w:snapToGrid w:val="0"/>
                <w:sz w:val="20"/>
                <w:szCs w:val="20"/>
              </w:rPr>
            </w:pPr>
          </w:p>
        </w:tc>
        <w:tc>
          <w:tcPr>
            <w:tcW w:w="1878" w:type="dxa"/>
            <w:tcBorders>
              <w:top w:val="single" w:sz="4" w:space="0" w:color="auto"/>
              <w:left w:val="single" w:sz="4" w:space="0" w:color="auto"/>
              <w:bottom w:val="single" w:sz="4" w:space="0" w:color="auto"/>
              <w:right w:val="single" w:sz="4" w:space="0" w:color="auto"/>
            </w:tcBorders>
          </w:tcPr>
          <w:p w:rsidR="00FA4A12" w:rsidRPr="001A073B" w:rsidRDefault="00FA4A12">
            <w:pPr>
              <w:widowControl w:val="0"/>
              <w:jc w:val="right"/>
              <w:rPr>
                <w:rFonts w:ascii="Arial" w:eastAsia="@Arial Unicode MS" w:hAnsi="Arial"/>
                <w:snapToGrid w:val="0"/>
                <w:sz w:val="20"/>
                <w:szCs w:val="20"/>
              </w:rPr>
            </w:pPr>
            <w:r w:rsidRPr="001A073B">
              <w:rPr>
                <w:rFonts w:ascii="Arial" w:eastAsia="@Arial Unicode MS" w:hAnsi="Arial"/>
                <w:snapToGrid w:val="0"/>
                <w:sz w:val="20"/>
                <w:szCs w:val="20"/>
              </w:rPr>
              <w:t>1.237,60</w:t>
            </w:r>
          </w:p>
        </w:tc>
      </w:tr>
      <w:tr w:rsidR="00FA4A12" w:rsidRPr="001A073B" w:rsidTr="00524437">
        <w:trPr>
          <w:trHeight w:val="360"/>
        </w:trPr>
        <w:tc>
          <w:tcPr>
            <w:tcW w:w="1006" w:type="dxa"/>
            <w:tcBorders>
              <w:top w:val="single" w:sz="6" w:space="0" w:color="auto"/>
              <w:left w:val="single" w:sz="6" w:space="0" w:color="auto"/>
              <w:bottom w:val="single" w:sz="6" w:space="0" w:color="auto"/>
              <w:right w:val="single" w:sz="6" w:space="0" w:color="auto"/>
            </w:tcBorders>
          </w:tcPr>
          <w:p w:rsidR="00FA4A12" w:rsidRPr="001A073B" w:rsidRDefault="00FA4A12">
            <w:pPr>
              <w:widowControl w:val="0"/>
              <w:rPr>
                <w:rFonts w:ascii="Arial" w:hAnsi="Arial"/>
                <w:snapToGrid w:val="0"/>
                <w:sz w:val="20"/>
                <w:szCs w:val="20"/>
              </w:rPr>
            </w:pPr>
          </w:p>
        </w:tc>
        <w:tc>
          <w:tcPr>
            <w:tcW w:w="3575" w:type="dxa"/>
            <w:tcBorders>
              <w:top w:val="single" w:sz="6" w:space="0" w:color="auto"/>
              <w:left w:val="single" w:sz="6" w:space="0" w:color="auto"/>
              <w:bottom w:val="single" w:sz="6" w:space="0" w:color="auto"/>
              <w:right w:val="single" w:sz="6" w:space="0" w:color="auto"/>
            </w:tcBorders>
          </w:tcPr>
          <w:p w:rsidR="00FA4A12" w:rsidRPr="001A073B" w:rsidRDefault="00FA4A12">
            <w:pPr>
              <w:pStyle w:val="Heading1"/>
              <w:rPr>
                <w:rFonts w:ascii="Arial" w:hAnsi="Arial"/>
                <w:sz w:val="20"/>
              </w:rPr>
            </w:pPr>
            <w:r w:rsidRPr="001A073B">
              <w:rPr>
                <w:rFonts w:ascii="Arial" w:eastAsia="@Arial Unicode MS" w:hAnsi="Arial"/>
                <w:sz w:val="20"/>
              </w:rPr>
              <w:t xml:space="preserve">SKUPAJ  </w:t>
            </w:r>
          </w:p>
        </w:tc>
        <w:tc>
          <w:tcPr>
            <w:tcW w:w="1233" w:type="dxa"/>
            <w:tcBorders>
              <w:top w:val="single" w:sz="6" w:space="0" w:color="auto"/>
              <w:left w:val="single" w:sz="6" w:space="0" w:color="auto"/>
              <w:bottom w:val="single" w:sz="6" w:space="0" w:color="auto"/>
              <w:right w:val="single" w:sz="6" w:space="0" w:color="auto"/>
            </w:tcBorders>
          </w:tcPr>
          <w:p w:rsidR="00FA4A12" w:rsidRPr="001A073B" w:rsidRDefault="00FA4A12">
            <w:pPr>
              <w:widowControl w:val="0"/>
              <w:rPr>
                <w:rFonts w:ascii="Arial" w:hAnsi="Arial"/>
                <w:snapToGrid w:val="0"/>
                <w:sz w:val="20"/>
                <w:szCs w:val="20"/>
              </w:rPr>
            </w:pPr>
          </w:p>
        </w:tc>
        <w:tc>
          <w:tcPr>
            <w:tcW w:w="1593" w:type="dxa"/>
            <w:tcBorders>
              <w:top w:val="single" w:sz="6" w:space="0" w:color="auto"/>
              <w:left w:val="single" w:sz="6" w:space="0" w:color="auto"/>
              <w:bottom w:val="single" w:sz="6" w:space="0" w:color="auto"/>
              <w:right w:val="nil"/>
            </w:tcBorders>
          </w:tcPr>
          <w:p w:rsidR="00FA4A12" w:rsidRPr="001A073B" w:rsidRDefault="00FA4A12">
            <w:pPr>
              <w:widowControl w:val="0"/>
              <w:rPr>
                <w:rFonts w:ascii="Arial" w:hAnsi="Arial"/>
                <w:snapToGrid w:val="0"/>
                <w:sz w:val="20"/>
                <w:szCs w:val="20"/>
              </w:rPr>
            </w:pPr>
          </w:p>
        </w:tc>
        <w:tc>
          <w:tcPr>
            <w:tcW w:w="1878" w:type="dxa"/>
            <w:tcBorders>
              <w:top w:val="single" w:sz="4" w:space="0" w:color="auto"/>
              <w:left w:val="single" w:sz="4" w:space="0" w:color="auto"/>
              <w:bottom w:val="single" w:sz="4" w:space="0" w:color="auto"/>
              <w:right w:val="single" w:sz="4" w:space="0" w:color="auto"/>
            </w:tcBorders>
          </w:tcPr>
          <w:p w:rsidR="00FA4A12" w:rsidRPr="001A073B" w:rsidRDefault="00FA4A12">
            <w:pPr>
              <w:widowControl w:val="0"/>
              <w:jc w:val="right"/>
              <w:rPr>
                <w:rFonts w:ascii="Arial" w:eastAsia="@Arial Unicode MS" w:hAnsi="Arial"/>
                <w:b/>
                <w:snapToGrid w:val="0"/>
                <w:sz w:val="20"/>
                <w:szCs w:val="20"/>
              </w:rPr>
            </w:pPr>
            <w:r w:rsidRPr="001A073B">
              <w:rPr>
                <w:rFonts w:ascii="Arial" w:eastAsia="@Arial Unicode MS" w:hAnsi="Arial"/>
                <w:b/>
                <w:snapToGrid w:val="0"/>
                <w:sz w:val="20"/>
                <w:szCs w:val="20"/>
              </w:rPr>
              <w:t>7.425,60</w:t>
            </w:r>
          </w:p>
        </w:tc>
      </w:tr>
    </w:tbl>
    <w:p w:rsidR="00FA4A12" w:rsidRPr="001A073B" w:rsidRDefault="00FA4A12" w:rsidP="00E935F7">
      <w:pPr>
        <w:pStyle w:val="PlainText"/>
        <w:rPr>
          <w:rFonts w:ascii="Arial" w:eastAsia="Arial Unicode MS" w:hAnsi="Arial"/>
        </w:rPr>
      </w:pPr>
    </w:p>
    <w:p w:rsidR="00FA4A12" w:rsidRPr="001A073B" w:rsidRDefault="00FA4A12" w:rsidP="00E935F7">
      <w:pPr>
        <w:pStyle w:val="PlainText"/>
        <w:rPr>
          <w:rFonts w:ascii="Arial" w:eastAsia="Arial Unicode MS" w:hAnsi="Arial"/>
        </w:rPr>
      </w:pPr>
      <w:r w:rsidRPr="001A073B">
        <w:rPr>
          <w:rFonts w:ascii="Arial" w:eastAsia="Arial Unicode MS" w:hAnsi="Arial"/>
        </w:rPr>
        <w:t xml:space="preserve">Razlika med ponudbo </w:t>
      </w:r>
      <w:smartTag w:uri="urn:schemas-microsoft-com:office:smarttags" w:element="metricconverter">
        <w:smartTagPr>
          <w:attr w:name="ProductID" w:val="1 in"/>
        </w:smartTagPr>
        <w:r w:rsidRPr="001A073B">
          <w:rPr>
            <w:rFonts w:ascii="Arial" w:eastAsia="Arial Unicode MS" w:hAnsi="Arial"/>
          </w:rPr>
          <w:t>1 in</w:t>
        </w:r>
      </w:smartTag>
      <w:r w:rsidRPr="001A073B">
        <w:rPr>
          <w:rFonts w:ascii="Arial" w:eastAsia="Arial Unicode MS" w:hAnsi="Arial"/>
        </w:rPr>
        <w:t xml:space="preserve"> 2 </w:t>
      </w:r>
      <w:r w:rsidRPr="001A073B">
        <w:rPr>
          <w:rFonts w:ascii="Arial" w:eastAsia="Arial Unicode MS" w:hAnsi="Arial"/>
          <w:b/>
        </w:rPr>
        <w:t>znaša 1.680,00 EUR-ov</w:t>
      </w:r>
      <w:r w:rsidRPr="001A073B">
        <w:rPr>
          <w:rFonts w:ascii="Arial" w:eastAsia="Arial Unicode MS" w:hAnsi="Arial"/>
        </w:rPr>
        <w:t xml:space="preserve"> in vključuje nižjo ceno razstavnega prostora, namesto po ceni otočnega smo zaračunali po ceni v nizu, prijavnino in vpis v katalog smo zaračunali za predvidoma štiri udeležence.</w:t>
      </w:r>
    </w:p>
    <w:p w:rsidR="00FA4A12" w:rsidRPr="001A073B" w:rsidRDefault="00FA4A12" w:rsidP="00E935F7">
      <w:pPr>
        <w:pStyle w:val="PlainText"/>
        <w:rPr>
          <w:rFonts w:ascii="Arial" w:eastAsia="Arial Unicode MS" w:hAnsi="Arial"/>
        </w:rPr>
      </w:pPr>
    </w:p>
    <w:p w:rsidR="00FA4A12" w:rsidRPr="001A073B" w:rsidRDefault="00FA4A12" w:rsidP="00E935F7">
      <w:pPr>
        <w:rPr>
          <w:rFonts w:ascii="Arial" w:eastAsia="Arial Unicode MS" w:hAnsi="Arial"/>
          <w:sz w:val="20"/>
          <w:szCs w:val="20"/>
        </w:rPr>
      </w:pPr>
    </w:p>
    <w:p w:rsidR="00FA4A12" w:rsidRPr="001A073B" w:rsidRDefault="00FA4A12" w:rsidP="00E935F7">
      <w:pPr>
        <w:rPr>
          <w:rFonts w:ascii="Arial" w:eastAsia="Arial Unicode MS" w:hAnsi="Arial"/>
          <w:sz w:val="20"/>
          <w:szCs w:val="20"/>
        </w:rPr>
      </w:pPr>
    </w:p>
    <w:p w:rsidR="00FA4A12" w:rsidRPr="001A073B" w:rsidRDefault="00FA4A12" w:rsidP="00E935F7">
      <w:pPr>
        <w:rPr>
          <w:rFonts w:ascii="Arial" w:eastAsia="Arial Unicode MS" w:hAnsi="Arial"/>
          <w:sz w:val="20"/>
          <w:szCs w:val="20"/>
        </w:rPr>
      </w:pPr>
      <w:r w:rsidRPr="001A073B">
        <w:rPr>
          <w:rFonts w:ascii="Arial" w:eastAsia="Arial Unicode MS" w:hAnsi="Arial"/>
          <w:sz w:val="20"/>
          <w:szCs w:val="20"/>
        </w:rPr>
        <w:t>Celjski sejem d.d.                                                                         Marjana Žgajner</w:t>
      </w:r>
    </w:p>
    <w:p w:rsidR="00FA4A12" w:rsidRPr="001A073B" w:rsidRDefault="00FA4A12" w:rsidP="00E935F7">
      <w:pPr>
        <w:rPr>
          <w:rFonts w:ascii="Arial" w:eastAsia="Arial Unicode MS" w:hAnsi="Arial"/>
          <w:sz w:val="20"/>
          <w:szCs w:val="20"/>
        </w:rPr>
      </w:pPr>
      <w:r w:rsidRPr="001A073B">
        <w:rPr>
          <w:rFonts w:ascii="Arial" w:eastAsia="Arial Unicode MS" w:hAnsi="Arial"/>
          <w:sz w:val="20"/>
          <w:szCs w:val="20"/>
        </w:rPr>
        <w:t>Dečkova 1, 3000 Celje</w:t>
      </w:r>
    </w:p>
    <w:p w:rsidR="00FA4A12" w:rsidRPr="001A073B" w:rsidRDefault="00FA4A12" w:rsidP="00E935F7">
      <w:pPr>
        <w:rPr>
          <w:rFonts w:ascii="Arial" w:eastAsia="Arial Unicode MS" w:hAnsi="Arial"/>
          <w:sz w:val="20"/>
          <w:szCs w:val="20"/>
        </w:rPr>
      </w:pPr>
      <w:r w:rsidRPr="001A073B">
        <w:rPr>
          <w:rFonts w:ascii="Arial" w:eastAsia="Arial Unicode MS" w:hAnsi="Arial"/>
          <w:sz w:val="20"/>
          <w:szCs w:val="20"/>
        </w:rPr>
        <w:t>tel: +386 (0)3 54 33 204, 041/369 414</w:t>
      </w:r>
    </w:p>
    <w:p w:rsidR="00FA4A12" w:rsidRPr="001A073B" w:rsidRDefault="00FA4A12" w:rsidP="00E935F7">
      <w:pPr>
        <w:rPr>
          <w:rFonts w:ascii="Arial" w:eastAsia="Arial Unicode MS" w:hAnsi="Arial"/>
          <w:sz w:val="20"/>
          <w:szCs w:val="20"/>
        </w:rPr>
      </w:pPr>
      <w:r w:rsidRPr="001A073B">
        <w:rPr>
          <w:rFonts w:ascii="Arial" w:eastAsia="Arial Unicode MS" w:hAnsi="Arial"/>
          <w:sz w:val="20"/>
          <w:szCs w:val="20"/>
        </w:rPr>
        <w:t>fax: +386 (0)3 54 19 164</w:t>
      </w:r>
    </w:p>
    <w:p w:rsidR="00FA4A12" w:rsidRPr="001A073B" w:rsidRDefault="00FA4A12">
      <w:pPr>
        <w:rPr>
          <w:sz w:val="20"/>
          <w:szCs w:val="20"/>
        </w:rPr>
      </w:pPr>
    </w:p>
    <w:sectPr w:rsidR="00FA4A12" w:rsidRPr="001A073B" w:rsidSect="00ED422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Courier New">
    <w:panose1 w:val="02070309020205020404"/>
    <w:charset w:val="EE"/>
    <w:family w:val="modern"/>
    <w:pitch w:val="fixed"/>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FC6585"/>
    <w:multiLevelType w:val="hybridMultilevel"/>
    <w:tmpl w:val="5B8A2492"/>
    <w:lvl w:ilvl="0" w:tplc="CF4E94B4">
      <w:numFmt w:val="bullet"/>
      <w:lvlText w:val="-"/>
      <w:lvlJc w:val="left"/>
      <w:pPr>
        <w:ind w:left="720" w:hanging="360"/>
      </w:pPr>
      <w:rPr>
        <w:rFonts w:ascii="Arial" w:eastAsia="Arial Unicode MS" w:hAnsi="Arial" w:hint="default"/>
      </w:rPr>
    </w:lvl>
    <w:lvl w:ilvl="1" w:tplc="04240003">
      <w:start w:val="1"/>
      <w:numFmt w:val="decimal"/>
      <w:lvlText w:val="%2."/>
      <w:lvlJc w:val="left"/>
      <w:pPr>
        <w:tabs>
          <w:tab w:val="num" w:pos="1440"/>
        </w:tabs>
        <w:ind w:left="1440" w:hanging="360"/>
      </w:pPr>
      <w:rPr>
        <w:rFonts w:cs="Times New Roman"/>
      </w:rPr>
    </w:lvl>
    <w:lvl w:ilvl="2" w:tplc="04240005">
      <w:start w:val="1"/>
      <w:numFmt w:val="decimal"/>
      <w:lvlText w:val="%3."/>
      <w:lvlJc w:val="left"/>
      <w:pPr>
        <w:tabs>
          <w:tab w:val="num" w:pos="2160"/>
        </w:tabs>
        <w:ind w:left="2160" w:hanging="36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decimal"/>
      <w:lvlText w:val="%5."/>
      <w:lvlJc w:val="left"/>
      <w:pPr>
        <w:tabs>
          <w:tab w:val="num" w:pos="3600"/>
        </w:tabs>
        <w:ind w:left="3600" w:hanging="360"/>
      </w:pPr>
      <w:rPr>
        <w:rFonts w:cs="Times New Roman"/>
      </w:rPr>
    </w:lvl>
    <w:lvl w:ilvl="5" w:tplc="04240005">
      <w:start w:val="1"/>
      <w:numFmt w:val="decimal"/>
      <w:lvlText w:val="%6."/>
      <w:lvlJc w:val="left"/>
      <w:pPr>
        <w:tabs>
          <w:tab w:val="num" w:pos="4320"/>
        </w:tabs>
        <w:ind w:left="4320" w:hanging="36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decimal"/>
      <w:lvlText w:val="%8."/>
      <w:lvlJc w:val="left"/>
      <w:pPr>
        <w:tabs>
          <w:tab w:val="num" w:pos="5760"/>
        </w:tabs>
        <w:ind w:left="5760" w:hanging="360"/>
      </w:pPr>
      <w:rPr>
        <w:rFonts w:cs="Times New Roman"/>
      </w:rPr>
    </w:lvl>
    <w:lvl w:ilvl="8" w:tplc="04240005">
      <w:start w:val="1"/>
      <w:numFmt w:val="decimal"/>
      <w:lvlText w:val="%9."/>
      <w:lvlJc w:val="left"/>
      <w:pPr>
        <w:tabs>
          <w:tab w:val="num" w:pos="6480"/>
        </w:tabs>
        <w:ind w:left="6480" w:hanging="360"/>
      </w:pPr>
      <w:rPr>
        <w:rFonts w:cs="Times New Roman"/>
      </w:rPr>
    </w:lvl>
  </w:abstractNum>
  <w:abstractNum w:abstractNumId="1">
    <w:nsid w:val="7D9C0B4C"/>
    <w:multiLevelType w:val="hybridMultilevel"/>
    <w:tmpl w:val="50AA0BC8"/>
    <w:lvl w:ilvl="0" w:tplc="0424000F">
      <w:start w:val="1"/>
      <w:numFmt w:val="decimal"/>
      <w:lvlText w:val="%1."/>
      <w:lvlJc w:val="left"/>
      <w:pPr>
        <w:ind w:left="720" w:hanging="360"/>
      </w:pPr>
      <w:rPr>
        <w:rFonts w:cs="Times New Roman"/>
      </w:rPr>
    </w:lvl>
    <w:lvl w:ilvl="1" w:tplc="04240019">
      <w:start w:val="1"/>
      <w:numFmt w:val="decimal"/>
      <w:lvlText w:val="%2."/>
      <w:lvlJc w:val="left"/>
      <w:pPr>
        <w:tabs>
          <w:tab w:val="num" w:pos="1440"/>
        </w:tabs>
        <w:ind w:left="1440" w:hanging="360"/>
      </w:pPr>
      <w:rPr>
        <w:rFonts w:cs="Times New Roman"/>
      </w:rPr>
    </w:lvl>
    <w:lvl w:ilvl="2" w:tplc="0424001B">
      <w:start w:val="1"/>
      <w:numFmt w:val="decimal"/>
      <w:lvlText w:val="%3."/>
      <w:lvlJc w:val="left"/>
      <w:pPr>
        <w:tabs>
          <w:tab w:val="num" w:pos="2160"/>
        </w:tabs>
        <w:ind w:left="2160" w:hanging="360"/>
      </w:pPr>
      <w:rPr>
        <w:rFonts w:cs="Times New Roman"/>
      </w:rPr>
    </w:lvl>
    <w:lvl w:ilvl="3" w:tplc="0424000F">
      <w:start w:val="1"/>
      <w:numFmt w:val="decimal"/>
      <w:lvlText w:val="%4."/>
      <w:lvlJc w:val="left"/>
      <w:pPr>
        <w:tabs>
          <w:tab w:val="num" w:pos="2880"/>
        </w:tabs>
        <w:ind w:left="2880" w:hanging="360"/>
      </w:pPr>
      <w:rPr>
        <w:rFonts w:cs="Times New Roman"/>
      </w:rPr>
    </w:lvl>
    <w:lvl w:ilvl="4" w:tplc="04240019">
      <w:start w:val="1"/>
      <w:numFmt w:val="decimal"/>
      <w:lvlText w:val="%5."/>
      <w:lvlJc w:val="left"/>
      <w:pPr>
        <w:tabs>
          <w:tab w:val="num" w:pos="3600"/>
        </w:tabs>
        <w:ind w:left="3600" w:hanging="360"/>
      </w:pPr>
      <w:rPr>
        <w:rFonts w:cs="Times New Roman"/>
      </w:rPr>
    </w:lvl>
    <w:lvl w:ilvl="5" w:tplc="0424001B">
      <w:start w:val="1"/>
      <w:numFmt w:val="decimal"/>
      <w:lvlText w:val="%6."/>
      <w:lvlJc w:val="left"/>
      <w:pPr>
        <w:tabs>
          <w:tab w:val="num" w:pos="4320"/>
        </w:tabs>
        <w:ind w:left="4320" w:hanging="360"/>
      </w:pPr>
      <w:rPr>
        <w:rFonts w:cs="Times New Roman"/>
      </w:rPr>
    </w:lvl>
    <w:lvl w:ilvl="6" w:tplc="0424000F">
      <w:start w:val="1"/>
      <w:numFmt w:val="decimal"/>
      <w:lvlText w:val="%7."/>
      <w:lvlJc w:val="left"/>
      <w:pPr>
        <w:tabs>
          <w:tab w:val="num" w:pos="5040"/>
        </w:tabs>
        <w:ind w:left="5040" w:hanging="360"/>
      </w:pPr>
      <w:rPr>
        <w:rFonts w:cs="Times New Roman"/>
      </w:rPr>
    </w:lvl>
    <w:lvl w:ilvl="7" w:tplc="04240019">
      <w:start w:val="1"/>
      <w:numFmt w:val="decimal"/>
      <w:lvlText w:val="%8."/>
      <w:lvlJc w:val="left"/>
      <w:pPr>
        <w:tabs>
          <w:tab w:val="num" w:pos="5760"/>
        </w:tabs>
        <w:ind w:left="5760" w:hanging="360"/>
      </w:pPr>
      <w:rPr>
        <w:rFonts w:cs="Times New Roman"/>
      </w:rPr>
    </w:lvl>
    <w:lvl w:ilvl="8" w:tplc="0424001B">
      <w:start w:val="1"/>
      <w:numFmt w:val="decimal"/>
      <w:lvlText w:val="%9."/>
      <w:lvlJc w:val="left"/>
      <w:pPr>
        <w:tabs>
          <w:tab w:val="num" w:pos="6480"/>
        </w:tabs>
        <w:ind w:left="6480" w:hanging="360"/>
      </w:pPr>
      <w:rPr>
        <w:rFonts w:cs="Times New Roman"/>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935F7"/>
    <w:rsid w:val="001A073B"/>
    <w:rsid w:val="00515699"/>
    <w:rsid w:val="00524437"/>
    <w:rsid w:val="00530FE7"/>
    <w:rsid w:val="00560F65"/>
    <w:rsid w:val="00676300"/>
    <w:rsid w:val="00740C2B"/>
    <w:rsid w:val="00874F60"/>
    <w:rsid w:val="00A334C2"/>
    <w:rsid w:val="00AA48CD"/>
    <w:rsid w:val="00AD0827"/>
    <w:rsid w:val="00B13EE4"/>
    <w:rsid w:val="00C90174"/>
    <w:rsid w:val="00D363D5"/>
    <w:rsid w:val="00DB2274"/>
    <w:rsid w:val="00E935F7"/>
    <w:rsid w:val="00ED4224"/>
    <w:rsid w:val="00FA4A12"/>
  </w:rsids>
  <m:mathPr>
    <m:mathFont m:val="Cambria Math"/>
    <m:brkBin m:val="before"/>
    <m:brkBinSub m:val="--"/>
    <m:smallFrac m:val="off"/>
    <m:dispDef/>
    <m:lMargin m:val="0"/>
    <m:rMargin m:val="0"/>
    <m:defJc m:val="centerGroup"/>
    <m:wrapIndent m:val="1440"/>
    <m:intLim m:val="subSup"/>
    <m:naryLim m:val="undOvr"/>
  </m:mathPr>
  <w:uiCompat97To2003/>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sl-SI" w:eastAsia="sl-SI"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35F7"/>
    <w:pPr>
      <w:spacing w:after="200" w:line="276" w:lineRule="auto"/>
    </w:pPr>
    <w:rPr>
      <w:lang w:eastAsia="en-US"/>
    </w:rPr>
  </w:style>
  <w:style w:type="paragraph" w:styleId="Heading1">
    <w:name w:val="heading 1"/>
    <w:basedOn w:val="Normal"/>
    <w:next w:val="Normal"/>
    <w:link w:val="Heading1Char"/>
    <w:uiPriority w:val="99"/>
    <w:qFormat/>
    <w:rsid w:val="00E935F7"/>
    <w:pPr>
      <w:keepNext/>
      <w:widowControl w:val="0"/>
      <w:snapToGrid w:val="0"/>
      <w:spacing w:after="0" w:line="240" w:lineRule="auto"/>
      <w:outlineLvl w:val="0"/>
    </w:pPr>
    <w:rPr>
      <w:rFonts w:ascii="Times New Roman" w:eastAsia="Times New Roman" w:hAnsi="Times New Roman"/>
      <w:b/>
      <w:sz w:val="24"/>
      <w:szCs w:val="20"/>
      <w:lang w:eastAsia="sl-SI"/>
    </w:rPr>
  </w:style>
  <w:style w:type="paragraph" w:styleId="Heading2">
    <w:name w:val="heading 2"/>
    <w:basedOn w:val="Normal"/>
    <w:next w:val="Normal"/>
    <w:link w:val="Heading2Char"/>
    <w:uiPriority w:val="99"/>
    <w:qFormat/>
    <w:rsid w:val="00E935F7"/>
    <w:pPr>
      <w:keepNext/>
      <w:widowControl w:val="0"/>
      <w:snapToGrid w:val="0"/>
      <w:spacing w:after="0" w:line="240" w:lineRule="auto"/>
      <w:outlineLvl w:val="1"/>
    </w:pPr>
    <w:rPr>
      <w:rFonts w:ascii="Times New Roman" w:eastAsia="Times New Roman" w:hAnsi="Times New Roman"/>
      <w:sz w:val="24"/>
      <w:szCs w:val="20"/>
      <w:lang w:eastAsia="sl-S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935F7"/>
    <w:rPr>
      <w:rFonts w:ascii="Times New Roman" w:hAnsi="Times New Roman" w:cs="Times New Roman"/>
      <w:b/>
      <w:sz w:val="20"/>
      <w:szCs w:val="20"/>
      <w:lang w:eastAsia="sl-SI"/>
    </w:rPr>
  </w:style>
  <w:style w:type="character" w:customStyle="1" w:styleId="Heading2Char">
    <w:name w:val="Heading 2 Char"/>
    <w:basedOn w:val="DefaultParagraphFont"/>
    <w:link w:val="Heading2"/>
    <w:uiPriority w:val="99"/>
    <w:locked/>
    <w:rsid w:val="00E935F7"/>
    <w:rPr>
      <w:rFonts w:ascii="Times New Roman" w:hAnsi="Times New Roman" w:cs="Times New Roman"/>
      <w:sz w:val="20"/>
      <w:szCs w:val="20"/>
      <w:lang w:eastAsia="sl-SI"/>
    </w:rPr>
  </w:style>
  <w:style w:type="paragraph" w:styleId="PlainText">
    <w:name w:val="Plain Text"/>
    <w:basedOn w:val="Normal"/>
    <w:link w:val="PlainTextChar"/>
    <w:uiPriority w:val="99"/>
    <w:semiHidden/>
    <w:rsid w:val="00E935F7"/>
    <w:pPr>
      <w:spacing w:after="0" w:line="240" w:lineRule="auto"/>
    </w:pPr>
    <w:rPr>
      <w:rFonts w:ascii="Courier New" w:eastAsia="Times New Roman" w:hAnsi="Courier New"/>
      <w:sz w:val="20"/>
      <w:szCs w:val="20"/>
      <w:lang w:eastAsia="sl-SI"/>
    </w:rPr>
  </w:style>
  <w:style w:type="character" w:customStyle="1" w:styleId="PlainTextChar">
    <w:name w:val="Plain Text Char"/>
    <w:basedOn w:val="DefaultParagraphFont"/>
    <w:link w:val="PlainText"/>
    <w:uiPriority w:val="99"/>
    <w:semiHidden/>
    <w:locked/>
    <w:rsid w:val="00E935F7"/>
    <w:rPr>
      <w:rFonts w:ascii="Courier New" w:hAnsi="Courier New" w:cs="Times New Roman"/>
      <w:sz w:val="20"/>
      <w:szCs w:val="20"/>
      <w:lang w:eastAsia="sl-SI"/>
    </w:rPr>
  </w:style>
  <w:style w:type="paragraph" w:styleId="BalloonText">
    <w:name w:val="Balloon Text"/>
    <w:basedOn w:val="Normal"/>
    <w:link w:val="BalloonTextChar"/>
    <w:uiPriority w:val="99"/>
    <w:semiHidden/>
    <w:rsid w:val="005244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2443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2008503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TotalTime>
  <Pages>2</Pages>
  <Words>378</Words>
  <Characters>2155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Marjana Zgajner</dc:creator>
  <cp:keywords/>
  <dc:description/>
  <cp:lastModifiedBy>GZS</cp:lastModifiedBy>
  <cp:revision>3</cp:revision>
  <cp:lastPrinted>2011-01-19T08:29:00Z</cp:lastPrinted>
  <dcterms:created xsi:type="dcterms:W3CDTF">2011-01-20T08:45:00Z</dcterms:created>
  <dcterms:modified xsi:type="dcterms:W3CDTF">2011-01-20T08:56:00Z</dcterms:modified>
</cp:coreProperties>
</file>